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1C4D9D" w:rsidRPr="005275CB" w:rsidRDefault="0007617A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A503A8">
        <w:rPr>
          <w:rFonts w:ascii="Times New Roman" w:hAnsi="Times New Roman" w:cs="Times New Roman"/>
          <w:sz w:val="23"/>
          <w:szCs w:val="23"/>
        </w:rPr>
        <w:t xml:space="preserve"> / warsztaty </w:t>
      </w:r>
      <w:r w:rsidR="00C557E4" w:rsidRPr="005275CB">
        <w:rPr>
          <w:rFonts w:ascii="Times New Roman" w:hAnsi="Times New Roman" w:cs="Times New Roman"/>
          <w:sz w:val="23"/>
          <w:szCs w:val="23"/>
        </w:rPr>
        <w:t>–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zajęcia dodatkowe skierowane do branż kształconych w zawodach </w:t>
      </w:r>
      <w:r w:rsidR="00B72216" w:rsidRPr="005275CB">
        <w:rPr>
          <w:rFonts w:ascii="Times New Roman" w:hAnsi="Times New Roman" w:cs="Times New Roman"/>
          <w:sz w:val="23"/>
          <w:szCs w:val="23"/>
        </w:rPr>
        <w:t>Zespołu Szkół Technicznych w Białymstoku</w:t>
      </w:r>
      <w:r w:rsidR="0098741D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3F3D75" w:rsidRPr="005275CB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roku.</w:t>
      </w:r>
      <w:r w:rsidRPr="005275CB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>rojektu</w:t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A503A8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CA1C62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w 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Kursach </w:t>
      </w:r>
      <w:r w:rsidRPr="005275CB">
        <w:rPr>
          <w:rFonts w:ascii="Times New Roman" w:hAnsi="Times New Roman" w:cs="Times New Roman"/>
          <w:sz w:val="23"/>
          <w:szCs w:val="23"/>
        </w:rPr>
        <w:t xml:space="preserve">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W </w:t>
      </w:r>
      <w:r w:rsidR="00CA1C62" w:rsidRPr="00906DDA">
        <w:rPr>
          <w:rFonts w:ascii="Times New Roman" w:hAnsi="Times New Roman" w:cs="Times New Roman"/>
          <w:sz w:val="23"/>
          <w:szCs w:val="23"/>
        </w:rPr>
        <w:t>momencie rozpoczęcia kursu uczeń musi mieć ukończone 18 lat.</w:t>
      </w:r>
    </w:p>
    <w:p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Uczestnicy kursów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16256A">
        <w:rPr>
          <w:rFonts w:ascii="Times New Roman" w:hAnsi="Times New Roman" w:cs="Times New Roman"/>
          <w:sz w:val="23"/>
          <w:szCs w:val="23"/>
        </w:rPr>
        <w:t xml:space="preserve"> o 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:rsidR="00495369" w:rsidRPr="0091137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</w:t>
      </w:r>
      <w:r w:rsidRPr="00911379">
        <w:rPr>
          <w:rFonts w:ascii="Times New Roman" w:hAnsi="Times New Roman" w:cs="Times New Roman"/>
          <w:sz w:val="23"/>
          <w:szCs w:val="23"/>
        </w:rPr>
        <w:t>przypadku uzyskania przez dwóch lub więcej uczniów</w:t>
      </w:r>
      <w:r w:rsidR="00AD0B18" w:rsidRPr="00911379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911379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0278D4" w:rsidRPr="00911379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uczniowie mają prawo udziału w </w:t>
      </w:r>
      <w:r w:rsidR="00FF464E" w:rsidRPr="00911379">
        <w:rPr>
          <w:rFonts w:ascii="Times New Roman" w:hAnsi="Times New Roman" w:cs="Times New Roman"/>
          <w:sz w:val="23"/>
          <w:szCs w:val="23"/>
        </w:rPr>
        <w:t>1</w:t>
      </w:r>
      <w:r w:rsidRPr="00911379"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 w:rsidRPr="00911379">
        <w:rPr>
          <w:rFonts w:ascii="Times New Roman" w:hAnsi="Times New Roman" w:cs="Times New Roman"/>
          <w:sz w:val="23"/>
          <w:szCs w:val="23"/>
        </w:rPr>
        <w:t>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0278D4" w:rsidRPr="00911379">
        <w:rPr>
          <w:rFonts w:ascii="Times New Roman" w:hAnsi="Times New Roman" w:cs="Times New Roman"/>
          <w:sz w:val="23"/>
          <w:szCs w:val="23"/>
        </w:rPr>
        <w:t>.</w:t>
      </w:r>
    </w:p>
    <w:p w:rsidR="00823014" w:rsidRPr="00911379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Określenie pre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ferowanych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Pr="00911379">
        <w:rPr>
          <w:rFonts w:ascii="Times New Roman" w:hAnsi="Times New Roman" w:cs="Times New Roman"/>
          <w:sz w:val="23"/>
          <w:szCs w:val="23"/>
        </w:rPr>
        <w:t xml:space="preserve"> nastę</w:t>
      </w:r>
      <w:r w:rsidR="000278D4" w:rsidRPr="00911379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="00014374">
        <w:rPr>
          <w:rFonts w:ascii="Times New Roman" w:hAnsi="Times New Roman" w:cs="Times New Roman"/>
          <w:sz w:val="23"/>
          <w:szCs w:val="23"/>
        </w:rPr>
        <w:t xml:space="preserve">numerów od 1, </w:t>
      </w:r>
      <w:r w:rsidRPr="00911379">
        <w:rPr>
          <w:rFonts w:ascii="Times New Roman" w:hAnsi="Times New Roman" w:cs="Times New Roman"/>
          <w:sz w:val="23"/>
          <w:szCs w:val="23"/>
        </w:rPr>
        <w:t>gdzie 1 oznacza kurs którym jest najb</w:t>
      </w:r>
      <w:r w:rsidR="00014374">
        <w:rPr>
          <w:rFonts w:ascii="Times New Roman" w:hAnsi="Times New Roman" w:cs="Times New Roman"/>
          <w:sz w:val="23"/>
          <w:szCs w:val="23"/>
        </w:rPr>
        <w:t>ardziej zainteresowany kandydat</w:t>
      </w:r>
      <w:r w:rsidRPr="00911379">
        <w:rPr>
          <w:rFonts w:ascii="Times New Roman" w:hAnsi="Times New Roman" w:cs="Times New Roman"/>
          <w:sz w:val="23"/>
          <w:szCs w:val="23"/>
        </w:rPr>
        <w:t>.</w:t>
      </w:r>
    </w:p>
    <w:p w:rsidR="00823014" w:rsidRPr="00911379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Do każdego </w:t>
      </w:r>
      <w:r w:rsidR="00911379" w:rsidRPr="00911379">
        <w:rPr>
          <w:rFonts w:ascii="Times New Roman" w:hAnsi="Times New Roman" w:cs="Times New Roman"/>
          <w:sz w:val="23"/>
          <w:szCs w:val="23"/>
        </w:rPr>
        <w:t>rodzaju</w:t>
      </w:r>
      <w:r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911379">
        <w:rPr>
          <w:rFonts w:ascii="Times New Roman" w:hAnsi="Times New Roman" w:cs="Times New Roman"/>
          <w:sz w:val="23"/>
          <w:szCs w:val="23"/>
        </w:rPr>
        <w:t>kursów</w:t>
      </w:r>
      <w:r w:rsidR="00823014" w:rsidRPr="00911379">
        <w:rPr>
          <w:rFonts w:ascii="Times New Roman" w:hAnsi="Times New Roman" w:cs="Times New Roman"/>
          <w:sz w:val="23"/>
          <w:szCs w:val="23"/>
        </w:rPr>
        <w:t xml:space="preserve"> zostanie zakwalifikowan</w:t>
      </w:r>
      <w:r w:rsidR="00911379" w:rsidRPr="00911379">
        <w:rPr>
          <w:rFonts w:ascii="Times New Roman" w:hAnsi="Times New Roman" w:cs="Times New Roman"/>
          <w:sz w:val="23"/>
          <w:szCs w:val="23"/>
        </w:rPr>
        <w:t>a określona licz</w:t>
      </w:r>
      <w:r w:rsidR="0016256A">
        <w:rPr>
          <w:rFonts w:ascii="Times New Roman" w:hAnsi="Times New Roman" w:cs="Times New Roman"/>
          <w:sz w:val="23"/>
          <w:szCs w:val="23"/>
        </w:rPr>
        <w:t>ba uczestników zgodnie z </w:t>
      </w:r>
      <w:r w:rsidR="00911379" w:rsidRPr="00911379">
        <w:rPr>
          <w:rFonts w:ascii="Times New Roman" w:hAnsi="Times New Roman" w:cs="Times New Roman"/>
          <w:sz w:val="23"/>
          <w:szCs w:val="23"/>
        </w:rPr>
        <w:t>limitami określonymi w § 5</w:t>
      </w:r>
    </w:p>
    <w:p w:rsidR="000D70AF" w:rsidRPr="00911379" w:rsidRDefault="00911379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Po ocenie złożonych wniosków </w:t>
      </w:r>
      <w:r w:rsidR="000D70AF" w:rsidRPr="00911379">
        <w:rPr>
          <w:rFonts w:ascii="Times New Roman" w:hAnsi="Times New Roman" w:cs="Times New Roman"/>
          <w:sz w:val="23"/>
          <w:szCs w:val="23"/>
        </w:rPr>
        <w:t>Komisja Rekrutacyjna może: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znieść ograniczenia wyn</w:t>
      </w:r>
      <w:r w:rsidR="00857CD0" w:rsidRPr="005275CB">
        <w:rPr>
          <w:rFonts w:ascii="Times New Roman" w:hAnsi="Times New Roman" w:cs="Times New Roman"/>
          <w:sz w:val="23"/>
          <w:szCs w:val="23"/>
        </w:rPr>
        <w:t>ikające z zapisów ust. 7</w:t>
      </w:r>
      <w:r w:rsidRPr="005275C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zrezygnować z rea</w:t>
      </w:r>
      <w:r w:rsidR="00857CD0" w:rsidRPr="005275CB">
        <w:rPr>
          <w:rFonts w:ascii="Times New Roman" w:hAnsi="Times New Roman" w:cs="Times New Roman"/>
          <w:sz w:val="23"/>
          <w:szCs w:val="23"/>
        </w:rPr>
        <w:t xml:space="preserve">lizacji danego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57CD0" w:rsidRPr="005275CB">
        <w:rPr>
          <w:rFonts w:ascii="Times New Roman" w:hAnsi="Times New Roman" w:cs="Times New Roman"/>
          <w:sz w:val="23"/>
          <w:szCs w:val="23"/>
        </w:rPr>
        <w:t>,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495369" w:rsidRPr="005275CB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udziału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 odbywać się będzie w każdym roku szkolnym,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5275CB">
        <w:rPr>
          <w:rFonts w:ascii="Times New Roman" w:hAnsi="Times New Roman" w:cs="Times New Roman"/>
          <w:sz w:val="23"/>
          <w:szCs w:val="23"/>
        </w:rPr>
        <w:t>2020/2021, 2021/2022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5275CB">
        <w:rPr>
          <w:rFonts w:ascii="Times New Roman" w:hAnsi="Times New Roman" w:cs="Times New Roman"/>
          <w:sz w:val="23"/>
          <w:szCs w:val="23"/>
        </w:rPr>
        <w:t>szkolnym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2021/22.</w:t>
      </w:r>
    </w:p>
    <w:p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</w:t>
      </w:r>
      <w:r w:rsidR="00A503A8">
        <w:rPr>
          <w:rFonts w:ascii="Times New Roman" w:hAnsi="Times New Roman" w:cs="Times New Roman"/>
          <w:sz w:val="23"/>
          <w:szCs w:val="23"/>
        </w:rPr>
        <w:t>2020/2021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5E7821">
        <w:rPr>
          <w:rFonts w:ascii="Times New Roman" w:hAnsi="Times New Roman" w:cs="Times New Roman"/>
          <w:sz w:val="23"/>
          <w:szCs w:val="23"/>
        </w:rPr>
        <w:t>3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58478C">
        <w:rPr>
          <w:rFonts w:ascii="Times New Roman" w:hAnsi="Times New Roman" w:cs="Times New Roman"/>
          <w:sz w:val="23"/>
          <w:szCs w:val="23"/>
        </w:rPr>
        <w:t>1</w:t>
      </w:r>
      <w:r w:rsidR="00A503A8">
        <w:rPr>
          <w:rFonts w:ascii="Times New Roman" w:hAnsi="Times New Roman" w:cs="Times New Roman"/>
          <w:sz w:val="23"/>
          <w:szCs w:val="23"/>
        </w:rPr>
        <w:t>1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A503A8">
        <w:rPr>
          <w:rFonts w:ascii="Times New Roman" w:hAnsi="Times New Roman" w:cs="Times New Roman"/>
          <w:sz w:val="23"/>
          <w:szCs w:val="23"/>
        </w:rPr>
        <w:t>września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Regulamin i wnioski (załączniki nr 1</w:t>
      </w:r>
      <w:r w:rsidR="006F2087">
        <w:rPr>
          <w:rFonts w:ascii="Times New Roman" w:hAnsi="Times New Roman" w:cs="Times New Roman"/>
          <w:sz w:val="23"/>
          <w:szCs w:val="23"/>
        </w:rPr>
        <w:t>a, 1b</w:t>
      </w:r>
      <w:r w:rsidRPr="005275CB">
        <w:rPr>
          <w:rFonts w:ascii="Times New Roman" w:hAnsi="Times New Roman" w:cs="Times New Roman"/>
          <w:sz w:val="23"/>
          <w:szCs w:val="23"/>
        </w:rPr>
        <w:t xml:space="preserve"> i nr 2 do regulaminu) znajdują się w wersji elektronicznej na stronie szkoły w zakładce „projekty”, zaś </w:t>
      </w:r>
      <w:r w:rsidR="006F2087">
        <w:rPr>
          <w:rFonts w:ascii="Times New Roman" w:hAnsi="Times New Roman" w:cs="Times New Roman"/>
          <w:sz w:val="23"/>
          <w:szCs w:val="23"/>
        </w:rPr>
        <w:t xml:space="preserve">wnioski </w:t>
      </w:r>
      <w:r w:rsidRPr="005275CB">
        <w:rPr>
          <w:rFonts w:ascii="Times New Roman" w:hAnsi="Times New Roman" w:cs="Times New Roman"/>
          <w:sz w:val="23"/>
          <w:szCs w:val="23"/>
        </w:rPr>
        <w:t xml:space="preserve">w wersji papierowej - </w:t>
      </w:r>
      <w:r w:rsidR="006F2087">
        <w:rPr>
          <w:rFonts w:ascii="Times New Roman" w:hAnsi="Times New Roman" w:cs="Times New Roman"/>
          <w:sz w:val="23"/>
          <w:szCs w:val="23"/>
        </w:rPr>
        <w:t>zostaną</w:t>
      </w:r>
      <w:r w:rsidRPr="005275CB">
        <w:rPr>
          <w:rFonts w:ascii="Times New Roman" w:hAnsi="Times New Roman" w:cs="Times New Roman"/>
          <w:sz w:val="23"/>
          <w:szCs w:val="23"/>
        </w:rPr>
        <w:t xml:space="preserve"> umieszczon</w:t>
      </w:r>
      <w:r w:rsidR="006F2087">
        <w:rPr>
          <w:rFonts w:ascii="Times New Roman" w:hAnsi="Times New Roman" w:cs="Times New Roman"/>
          <w:sz w:val="23"/>
          <w:szCs w:val="23"/>
        </w:rPr>
        <w:t>e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przy wejściu głównym do szkoły. Regulamin wywieszony</w:t>
      </w:r>
      <w:r w:rsidR="00A503A8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jest na tablicy ogłoszeń.</w:t>
      </w:r>
    </w:p>
    <w:p w:rsidR="004F63C8" w:rsidRPr="00911379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Uczeń </w:t>
      </w:r>
      <w:r w:rsidRPr="00911379">
        <w:rPr>
          <w:rFonts w:ascii="Times New Roman" w:hAnsi="Times New Roman" w:cs="Times New Roman"/>
          <w:sz w:val="23"/>
          <w:szCs w:val="23"/>
        </w:rPr>
        <w:t>zainteresowany uczestnictwem w formie wsparcia będącej przedmiotem ogłoszenia zobowiązany jest złożyć komplet dokumentów na które składają się:</w:t>
      </w:r>
    </w:p>
    <w:p w:rsidR="004F63C8" w:rsidRPr="00911379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i podpisany przez ucznia wniosek o udział w kursach stanowiący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r w:rsidR="00B964FD" w:rsidRPr="00911379">
        <w:rPr>
          <w:rFonts w:ascii="Times New Roman" w:hAnsi="Times New Roman" w:cs="Times New Roman"/>
          <w:sz w:val="23"/>
          <w:szCs w:val="23"/>
        </w:rPr>
        <w:t>Załączn</w:t>
      </w:r>
      <w:bookmarkEnd w:id="0"/>
      <w:r w:rsidR="00B964FD" w:rsidRPr="00911379">
        <w:rPr>
          <w:rFonts w:ascii="Times New Roman" w:hAnsi="Times New Roman" w:cs="Times New Roman"/>
          <w:sz w:val="23"/>
          <w:szCs w:val="23"/>
        </w:rPr>
        <w:t>ik nr 1</w:t>
      </w:r>
      <w:r w:rsidR="006B1721">
        <w:rPr>
          <w:rFonts w:ascii="Times New Roman" w:hAnsi="Times New Roman" w:cs="Times New Roman"/>
          <w:sz w:val="23"/>
          <w:szCs w:val="23"/>
        </w:rPr>
        <w:t>a/ 1b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6B1721">
        <w:rPr>
          <w:rFonts w:ascii="Times New Roman" w:hAnsi="Times New Roman" w:cs="Times New Roman"/>
          <w:sz w:val="23"/>
          <w:szCs w:val="23"/>
        </w:rPr>
        <w:t xml:space="preserve">(w zależności od klasy kandydata) </w:t>
      </w:r>
      <w:r w:rsidR="00B964FD" w:rsidRPr="00911379">
        <w:rPr>
          <w:rFonts w:ascii="Times New Roman" w:hAnsi="Times New Roman" w:cs="Times New Roman"/>
          <w:sz w:val="23"/>
          <w:szCs w:val="23"/>
        </w:rPr>
        <w:t>do regulaminu</w:t>
      </w:r>
      <w:r w:rsidR="006B1721">
        <w:rPr>
          <w:rFonts w:ascii="Times New Roman" w:hAnsi="Times New Roman" w:cs="Times New Roman"/>
          <w:sz w:val="23"/>
          <w:szCs w:val="23"/>
        </w:rPr>
        <w:t>.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lastRenderedPageBreak/>
        <w:t>uzupełniony przez nauczyciela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przedmiotu zawodowego wniosek związany z oceną pracy kandydata stanowiący Załącznik nr 2 do regulaminu.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Kandydat jest zobowiązany zwrócić się do w/w nauczyciela o wypełnienie wskazanego </w:t>
      </w:r>
      <w:r w:rsidR="00A503A8">
        <w:rPr>
          <w:rFonts w:ascii="Times New Roman" w:hAnsi="Times New Roman" w:cs="Times New Roman"/>
          <w:sz w:val="23"/>
          <w:szCs w:val="23"/>
        </w:rPr>
        <w:t>dokumentu i dołączyć go do swojego wniosku.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zgłoszenie do udziału w </w:t>
      </w:r>
      <w:r w:rsidR="00DC7D73">
        <w:rPr>
          <w:rFonts w:ascii="Times New Roman" w:hAnsi="Times New Roman" w:cs="Times New Roman"/>
          <w:b/>
          <w:sz w:val="23"/>
          <w:szCs w:val="23"/>
        </w:rPr>
        <w:t>projekcie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5</w:t>
      </w:r>
    </w:p>
    <w:p w:rsidR="00741399" w:rsidRPr="00F542B6" w:rsidRDefault="00741399" w:rsidP="00741399">
      <w:pPr>
        <w:pStyle w:val="Tekstpodstawowy"/>
        <w:ind w:left="567" w:hanging="141"/>
        <w:rPr>
          <w:sz w:val="24"/>
          <w:szCs w:val="24"/>
        </w:rPr>
      </w:pPr>
      <w:r w:rsidRPr="00F542B6">
        <w:rPr>
          <w:sz w:val="24"/>
          <w:szCs w:val="24"/>
        </w:rPr>
        <w:t>W ramach projektu realizowane będą następujące działania:</w:t>
      </w:r>
    </w:p>
    <w:p w:rsidR="00A503A8" w:rsidRPr="00A503A8" w:rsidRDefault="00A503A8" w:rsidP="00A503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A503A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3A8">
        <w:rPr>
          <w:rFonts w:ascii="Times New Roman" w:hAnsi="Times New Roman" w:cs="Times New Roman"/>
          <w:sz w:val="24"/>
          <w:szCs w:val="24"/>
        </w:rPr>
        <w:t>- wyrównawcze dla uczniów</w:t>
      </w:r>
      <w:r>
        <w:rPr>
          <w:rFonts w:ascii="Times New Roman" w:hAnsi="Times New Roman" w:cs="Times New Roman"/>
          <w:sz w:val="24"/>
          <w:szCs w:val="24"/>
        </w:rPr>
        <w:t xml:space="preserve"> – wszystkie kierunki</w:t>
      </w:r>
    </w:p>
    <w:p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>Zajęcia dydaktyczno- wyrównawcze z matematyki</w:t>
      </w:r>
    </w:p>
    <w:p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>Zajęcia dydaktyczno- wyrównawcze z języka polskiego</w:t>
      </w:r>
    </w:p>
    <w:p w:rsidR="00A503A8" w:rsidRPr="00A503A8" w:rsidRDefault="00A503A8" w:rsidP="00A503A8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A8">
        <w:rPr>
          <w:rFonts w:ascii="Times New Roman" w:hAnsi="Times New Roman" w:cs="Times New Roman"/>
          <w:sz w:val="24"/>
          <w:szCs w:val="24"/>
        </w:rPr>
        <w:t xml:space="preserve">Zajęcia dydaktyczno- wyrównawcze z języka angielskiego </w:t>
      </w:r>
    </w:p>
    <w:p w:rsidR="00A503A8" w:rsidRDefault="00A503A8" w:rsidP="00A503A8">
      <w:pPr>
        <w:pStyle w:val="Tekstpodstawowy"/>
        <w:numPr>
          <w:ilvl w:val="1"/>
          <w:numId w:val="38"/>
        </w:numPr>
        <w:tabs>
          <w:tab w:val="left" w:pos="0"/>
        </w:tabs>
        <w:jc w:val="left"/>
        <w:rPr>
          <w:sz w:val="24"/>
          <w:szCs w:val="24"/>
        </w:rPr>
      </w:pPr>
      <w:r w:rsidRPr="00A503A8">
        <w:rPr>
          <w:sz w:val="24"/>
          <w:szCs w:val="24"/>
        </w:rPr>
        <w:t>Zajęcia dydaktyczno- wyrównawcze z fizyki</w:t>
      </w:r>
    </w:p>
    <w:p w:rsidR="00A503A8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lastRenderedPageBreak/>
        <w:t xml:space="preserve">Kurs na prawo jazdy – 30 osób </w:t>
      </w:r>
    </w:p>
    <w:p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 xml:space="preserve">Kurs </w:t>
      </w:r>
      <w:proofErr w:type="spellStart"/>
      <w:r w:rsidRPr="00E24E7F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E24E7F">
        <w:rPr>
          <w:rFonts w:ascii="Times New Roman" w:hAnsi="Times New Roman" w:cs="Times New Roman"/>
          <w:sz w:val="24"/>
          <w:szCs w:val="24"/>
        </w:rPr>
        <w:t xml:space="preserve"> – 30 osób – kierunki mechaniczne oraz </w:t>
      </w:r>
      <w:r w:rsidR="00B72216">
        <w:rPr>
          <w:rFonts w:ascii="Times New Roman" w:hAnsi="Times New Roman" w:cs="Times New Roman"/>
          <w:sz w:val="24"/>
          <w:szCs w:val="24"/>
        </w:rPr>
        <w:t>drzewne</w:t>
      </w:r>
    </w:p>
    <w:p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akademia kulinarna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72216">
        <w:rPr>
          <w:rFonts w:ascii="Times New Roman" w:hAnsi="Times New Roman" w:cs="Times New Roman"/>
          <w:sz w:val="24"/>
          <w:szCs w:val="24"/>
        </w:rPr>
        <w:t>2</w:t>
      </w:r>
      <w:r w:rsidR="00B964FD" w:rsidRPr="00E24E7F">
        <w:rPr>
          <w:rFonts w:ascii="Times New Roman" w:hAnsi="Times New Roman" w:cs="Times New Roman"/>
          <w:sz w:val="24"/>
          <w:szCs w:val="24"/>
        </w:rPr>
        <w:t>0 osób z kierunków gastronomicznych</w:t>
      </w:r>
    </w:p>
    <w:p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Sekrety baristy</w:t>
      </w:r>
    </w:p>
    <w:p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 xml:space="preserve">Tajemnice </w:t>
      </w:r>
      <w:proofErr w:type="spellStart"/>
      <w:r w:rsidRPr="00B964FD">
        <w:rPr>
          <w:rFonts w:ascii="Times New Roman" w:hAnsi="Times New Roman" w:cs="Times New Roman"/>
          <w:sz w:val="24"/>
          <w:szCs w:val="24"/>
        </w:rPr>
        <w:t>sommeliera</w:t>
      </w:r>
      <w:proofErr w:type="spellEnd"/>
    </w:p>
    <w:p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podlaska</w:t>
      </w:r>
    </w:p>
    <w:p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Dekoracje z czekolady</w:t>
      </w:r>
    </w:p>
    <w:p w:rsidR="00E24E7F" w:rsidRPr="00B964FD" w:rsidRDefault="00E24E7F" w:rsidP="00B964F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Ryby i owoce morza.</w:t>
      </w:r>
    </w:p>
    <w:p w:rsidR="00E24E7F" w:rsidRPr="0098741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iCs/>
          <w:sz w:val="23"/>
          <w:szCs w:val="23"/>
        </w:rPr>
      </w:pPr>
      <w:r w:rsidRPr="00B964FD">
        <w:rPr>
          <w:rFonts w:ascii="Times New Roman" w:hAnsi="Times New Roman" w:cs="Times New Roman"/>
          <w:sz w:val="24"/>
          <w:szCs w:val="24"/>
        </w:rPr>
        <w:t>Cykl</w:t>
      </w:r>
      <w:r w:rsidRPr="00B72216">
        <w:rPr>
          <w:rFonts w:ascii="Times New Roman" w:hAnsi="Times New Roman" w:cs="Times New Roman"/>
          <w:sz w:val="24"/>
          <w:szCs w:val="24"/>
        </w:rPr>
        <w:t xml:space="preserve"> warsztatów nowoczesność w kuchni</w:t>
      </w:r>
      <w:r w:rsidR="00B964FD" w:rsidRPr="00B72216">
        <w:rPr>
          <w:rFonts w:ascii="Times New Roman" w:hAnsi="Times New Roman" w:cs="Times New Roman"/>
          <w:sz w:val="24"/>
          <w:szCs w:val="24"/>
        </w:rPr>
        <w:t xml:space="preserve"> - </w:t>
      </w:r>
      <w:r w:rsidR="00B72216">
        <w:rPr>
          <w:rFonts w:ascii="Times New Roman" w:hAnsi="Times New Roman" w:cs="Times New Roman"/>
          <w:sz w:val="24"/>
          <w:szCs w:val="24"/>
        </w:rPr>
        <w:t>2</w:t>
      </w:r>
      <w:r w:rsidR="00B964FD" w:rsidRPr="00B964FD">
        <w:rPr>
          <w:rFonts w:ascii="Times New Roman" w:hAnsi="Times New Roman" w:cs="Times New Roman"/>
          <w:sz w:val="24"/>
          <w:szCs w:val="24"/>
        </w:rPr>
        <w:t>0 osób z kierunków</w:t>
      </w:r>
      <w:r w:rsidR="00B964FD" w:rsidRPr="00E24E7F">
        <w:rPr>
          <w:rFonts w:ascii="Times New Roman" w:hAnsi="Times New Roman" w:cs="Times New Roman"/>
          <w:sz w:val="24"/>
          <w:szCs w:val="24"/>
        </w:rPr>
        <w:t xml:space="preserve"> gastronomicznych</w:t>
      </w:r>
    </w:p>
    <w:p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Stylizacja żywności</w:t>
      </w:r>
    </w:p>
    <w:p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4FD">
        <w:rPr>
          <w:rFonts w:ascii="Times New Roman" w:hAnsi="Times New Roman" w:cs="Times New Roman"/>
          <w:sz w:val="24"/>
          <w:szCs w:val="24"/>
        </w:rPr>
        <w:t>Carving</w:t>
      </w:r>
      <w:proofErr w:type="spellEnd"/>
    </w:p>
    <w:p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4FD">
        <w:rPr>
          <w:rFonts w:ascii="Times New Roman" w:hAnsi="Times New Roman" w:cs="Times New Roman"/>
          <w:sz w:val="24"/>
          <w:szCs w:val="24"/>
        </w:rPr>
        <w:t>Souse</w:t>
      </w:r>
      <w:proofErr w:type="spellEnd"/>
      <w:r w:rsidRPr="00B964FD">
        <w:rPr>
          <w:rFonts w:ascii="Times New Roman" w:hAnsi="Times New Roman" w:cs="Times New Roman"/>
          <w:sz w:val="24"/>
          <w:szCs w:val="24"/>
        </w:rPr>
        <w:t xml:space="preserve"> vide</w:t>
      </w:r>
    </w:p>
    <w:p w:rsidR="00E24E7F" w:rsidRPr="00B964FD" w:rsidRDefault="00E24E7F" w:rsidP="00B964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molekularna.</w:t>
      </w:r>
    </w:p>
    <w:p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słodkiego, miłego życia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Czekolada</w:t>
      </w:r>
    </w:p>
    <w:p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Bezowe wariacje</w:t>
      </w:r>
    </w:p>
    <w:p w:rsidR="00E24E7F" w:rsidRPr="00B964FD" w:rsidRDefault="00E24E7F" w:rsidP="00B964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Słodycze świąteczne</w:t>
      </w:r>
    </w:p>
    <w:p w:rsidR="00E24E7F" w:rsidRPr="0098741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  <w:iCs/>
          <w:sz w:val="23"/>
          <w:szCs w:val="23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kuchnia dalekowschodnia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72216">
        <w:rPr>
          <w:rFonts w:ascii="Times New Roman" w:hAnsi="Times New Roman" w:cs="Times New Roman"/>
          <w:sz w:val="24"/>
          <w:szCs w:val="24"/>
        </w:rPr>
        <w:t>2</w:t>
      </w:r>
      <w:r w:rsidR="00B964FD" w:rsidRPr="00E24E7F">
        <w:rPr>
          <w:rFonts w:ascii="Times New Roman" w:hAnsi="Times New Roman" w:cs="Times New Roman"/>
          <w:sz w:val="24"/>
          <w:szCs w:val="24"/>
        </w:rPr>
        <w:t>0 osób z kierunków gastronomicznych</w:t>
      </w:r>
    </w:p>
    <w:p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indyjska</w:t>
      </w:r>
    </w:p>
    <w:p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chińska</w:t>
      </w:r>
    </w:p>
    <w:p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tajska</w:t>
      </w:r>
    </w:p>
    <w:p w:rsidR="00E24E7F" w:rsidRPr="00B964FD" w:rsidRDefault="00E24E7F" w:rsidP="00B964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Sushi</w:t>
      </w:r>
    </w:p>
    <w:p w:rsidR="00E24E7F" w:rsidRPr="00B964FD" w:rsidRDefault="00E24E7F" w:rsidP="00B964F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Cykl warsztatów alternatywne sposoby odżywiania</w:t>
      </w:r>
      <w:r w:rsidR="00B964FD" w:rsidRPr="00B964FD">
        <w:rPr>
          <w:rFonts w:ascii="Times New Roman" w:hAnsi="Times New Roman" w:cs="Times New Roman"/>
          <w:sz w:val="24"/>
          <w:szCs w:val="24"/>
        </w:rPr>
        <w:t xml:space="preserve"> - </w:t>
      </w:r>
      <w:r w:rsidR="00B964FD" w:rsidRPr="00E24E7F">
        <w:rPr>
          <w:rFonts w:ascii="Times New Roman" w:hAnsi="Times New Roman" w:cs="Times New Roman"/>
          <w:sz w:val="24"/>
          <w:szCs w:val="24"/>
        </w:rPr>
        <w:t>10 osób z kierunków gastronomicznych</w:t>
      </w:r>
    </w:p>
    <w:p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Dieta wegetariańska</w:t>
      </w:r>
    </w:p>
    <w:p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Dieta wegańska</w:t>
      </w:r>
    </w:p>
    <w:p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Kuchnia bezglutenowa</w:t>
      </w:r>
    </w:p>
    <w:p w:rsidR="00E24E7F" w:rsidRPr="00B964FD" w:rsidRDefault="00E24E7F" w:rsidP="00B964F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FD">
        <w:rPr>
          <w:rFonts w:ascii="Times New Roman" w:hAnsi="Times New Roman" w:cs="Times New Roman"/>
          <w:sz w:val="24"/>
          <w:szCs w:val="24"/>
        </w:rPr>
        <w:t>Zdrowe żywienie.</w:t>
      </w:r>
    </w:p>
    <w:p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Szkolenie z obsługi programu i urządzeń branżowych – 25 osób - branża gastronomiczna</w:t>
      </w:r>
    </w:p>
    <w:p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„Kasjer- sprzedawca” z obsługą kasy fiskalnej – 10 osób - branża gastronomiczna</w:t>
      </w:r>
    </w:p>
    <w:p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Akademia SolidWorks – 15 osób – branża mechaniczna</w:t>
      </w:r>
    </w:p>
    <w:p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spawania elektrodą metalową w osłonie gazów</w:t>
      </w:r>
      <w:r w:rsidR="00E24E7F">
        <w:rPr>
          <w:rFonts w:ascii="Times New Roman" w:hAnsi="Times New Roman" w:cs="Times New Roman"/>
          <w:sz w:val="24"/>
          <w:szCs w:val="24"/>
        </w:rPr>
        <w:t xml:space="preserve"> aktywnych – 1</w:t>
      </w:r>
      <w:r w:rsidR="00B72216">
        <w:rPr>
          <w:rFonts w:ascii="Times New Roman" w:hAnsi="Times New Roman" w:cs="Times New Roman"/>
          <w:sz w:val="24"/>
          <w:szCs w:val="24"/>
        </w:rPr>
        <w:t>5</w:t>
      </w:r>
      <w:r w:rsidR="00E24E7F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741399" w:rsidRPr="00E24E7F" w:rsidRDefault="00741399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Kurs spawania nietopliwą elektrodą wolframową w osłonie gazów obojętnych –</w:t>
      </w:r>
      <w:r w:rsidR="00E24E7F">
        <w:rPr>
          <w:rFonts w:ascii="Times New Roman" w:hAnsi="Times New Roman" w:cs="Times New Roman"/>
          <w:sz w:val="24"/>
          <w:szCs w:val="24"/>
        </w:rPr>
        <w:t xml:space="preserve">wykonywanie spoin pachwinowych – 10 osób </w:t>
      </w:r>
    </w:p>
    <w:p w:rsidR="00B72216" w:rsidRDefault="00741399" w:rsidP="00C772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16">
        <w:rPr>
          <w:rFonts w:ascii="Times New Roman" w:hAnsi="Times New Roman" w:cs="Times New Roman"/>
          <w:sz w:val="24"/>
          <w:szCs w:val="24"/>
        </w:rPr>
        <w:t>Kurs montażu sa</w:t>
      </w:r>
      <w:r w:rsidR="00E24E7F" w:rsidRPr="00B72216">
        <w:rPr>
          <w:rFonts w:ascii="Times New Roman" w:hAnsi="Times New Roman" w:cs="Times New Roman"/>
          <w:sz w:val="24"/>
          <w:szCs w:val="24"/>
        </w:rPr>
        <w:t>moc</w:t>
      </w:r>
      <w:r w:rsidR="005E7821">
        <w:rPr>
          <w:rFonts w:ascii="Times New Roman" w:hAnsi="Times New Roman" w:cs="Times New Roman"/>
          <w:sz w:val="24"/>
          <w:szCs w:val="24"/>
        </w:rPr>
        <w:t>hodowych instalacji gazowych – 3</w:t>
      </w:r>
      <w:r w:rsidR="00E24E7F" w:rsidRPr="00B72216">
        <w:rPr>
          <w:rFonts w:ascii="Times New Roman" w:hAnsi="Times New Roman" w:cs="Times New Roman"/>
          <w:sz w:val="24"/>
          <w:szCs w:val="24"/>
        </w:rPr>
        <w:t xml:space="preserve">0 osób </w:t>
      </w:r>
    </w:p>
    <w:p w:rsidR="00741399" w:rsidRDefault="00741399" w:rsidP="00C772D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216">
        <w:rPr>
          <w:rFonts w:ascii="Times New Roman" w:hAnsi="Times New Roman" w:cs="Times New Roman"/>
          <w:sz w:val="24"/>
          <w:szCs w:val="24"/>
        </w:rPr>
        <w:t>Kurs operatora wózków widłowych</w:t>
      </w:r>
      <w:r w:rsidR="00E24E7F" w:rsidRPr="00B72216">
        <w:rPr>
          <w:rFonts w:ascii="Times New Roman" w:hAnsi="Times New Roman" w:cs="Times New Roman"/>
          <w:sz w:val="24"/>
          <w:szCs w:val="24"/>
        </w:rPr>
        <w:t xml:space="preserve"> – 10 osób </w:t>
      </w:r>
    </w:p>
    <w:p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Zajęcia psychologiczne grupowe kształtujące kompetencje miękkie pożądane na rynku pracy</w:t>
      </w:r>
      <w:r>
        <w:rPr>
          <w:rFonts w:ascii="Times New Roman" w:hAnsi="Times New Roman" w:cs="Times New Roman"/>
          <w:sz w:val="24"/>
          <w:szCs w:val="24"/>
        </w:rPr>
        <w:t xml:space="preserve"> – wszystkie kierunki</w:t>
      </w:r>
    </w:p>
    <w:p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Kraina smaku. Koło zainteresowań – branża gastronomiczna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 xml:space="preserve">Motoryzacyjne inspiracje. Koło zainteresowań – branża mechaniczna </w:t>
      </w:r>
      <w:r>
        <w:rPr>
          <w:rFonts w:ascii="Times New Roman" w:hAnsi="Times New Roman" w:cs="Times New Roman"/>
          <w:sz w:val="24"/>
          <w:szCs w:val="24"/>
        </w:rPr>
        <w:t>– 6 osób</w:t>
      </w:r>
    </w:p>
    <w:p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Formy plastyczne w stolarstwie. Koło zainteresowań  branża drzewna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:rsid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Zdobnictwo w stolarstwie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:rsidR="00E24E7F" w:rsidRPr="00E24E7F" w:rsidRDefault="00E24E7F" w:rsidP="00E24E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7F">
        <w:rPr>
          <w:rFonts w:ascii="Times New Roman" w:hAnsi="Times New Roman" w:cs="Times New Roman"/>
          <w:sz w:val="24"/>
          <w:szCs w:val="24"/>
        </w:rPr>
        <w:t>Koło renowacji mebli</w:t>
      </w:r>
      <w:r>
        <w:rPr>
          <w:rFonts w:ascii="Times New Roman" w:hAnsi="Times New Roman" w:cs="Times New Roman"/>
          <w:sz w:val="24"/>
          <w:szCs w:val="24"/>
        </w:rPr>
        <w:t xml:space="preserve"> – 6 osób</w:t>
      </w:r>
    </w:p>
    <w:p w:rsidR="00495369" w:rsidRDefault="00495369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A09E7" w:rsidRDefault="004A09E7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A09E7" w:rsidRDefault="004A09E7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§ 6</w:t>
      </w:r>
    </w:p>
    <w:p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911379" w:rsidRDefault="00B964FD" w:rsidP="00872BD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formalne</w:t>
      </w:r>
      <w:r w:rsidR="00911379">
        <w:rPr>
          <w:rFonts w:ascii="Times New Roman" w:hAnsi="Times New Roman" w:cs="Times New Roman"/>
          <w:sz w:val="23"/>
          <w:szCs w:val="23"/>
        </w:rPr>
        <w:t>:</w:t>
      </w:r>
    </w:p>
    <w:p w:rsidR="00B964FD" w:rsidRDefault="00B964FD" w:rsidP="0091137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 xml:space="preserve">ukończone na dzień składania wniosków 17 lat i 10 miesięcy w </w:t>
      </w:r>
      <w:r>
        <w:rPr>
          <w:rFonts w:ascii="Times New Roman" w:hAnsi="Times New Roman" w:cs="Times New Roman"/>
          <w:sz w:val="23"/>
          <w:szCs w:val="23"/>
        </w:rPr>
        <w:t>przypadku:</w:t>
      </w:r>
    </w:p>
    <w:p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Kursu</w:t>
      </w:r>
      <w:r w:rsidRPr="00B964FD">
        <w:rPr>
          <w:rFonts w:ascii="Times New Roman" w:hAnsi="Times New Roman" w:cs="Times New Roman"/>
          <w:sz w:val="23"/>
          <w:szCs w:val="23"/>
        </w:rPr>
        <w:t xml:space="preserve"> na prawo jazdy,  </w:t>
      </w:r>
    </w:p>
    <w:p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 xml:space="preserve">Kurs spawania elektrodą metalową w osłonie gazów aktywnych, </w:t>
      </w:r>
    </w:p>
    <w:p w:rsid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Kursu spawania nietopliwą elektrodą wolframową w osłonie gazów obojętnych - wykonywanie spoin pachwinowych,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64FD" w:rsidRPr="00B964FD" w:rsidRDefault="00B964FD" w:rsidP="0091137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64FD">
        <w:rPr>
          <w:rFonts w:ascii="Times New Roman" w:hAnsi="Times New Roman" w:cs="Times New Roman"/>
          <w:sz w:val="23"/>
          <w:szCs w:val="23"/>
        </w:rPr>
        <w:t>Kurs operatora wózków widłowych</w:t>
      </w:r>
    </w:p>
    <w:p w:rsidR="00495369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84231B" w:rsidRDefault="0084231B" w:rsidP="0084231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klas pierwszych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olimpiadach (kategorie indywidualne i grupowe) we wskazanym na wniosku okresie;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kategorii mającej bezpośredni związek z kierunkiem kształcenia;</w:t>
      </w:r>
    </w:p>
    <w:p w:rsidR="0084231B" w:rsidRPr="008B69C1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t>Ocena z zachowania uzyskana na koniec klasy 8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Pr="008B69C1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t>Uzyskana średnia z egzaminów po szkole podstaw</w:t>
      </w:r>
      <w:r w:rsidR="0016256A">
        <w:rPr>
          <w:rFonts w:ascii="Times New Roman" w:hAnsi="Times New Roman" w:cs="Times New Roman"/>
          <w:sz w:val="23"/>
          <w:szCs w:val="23"/>
        </w:rPr>
        <w:t>owej: j. polski, j. angielski i </w:t>
      </w:r>
      <w:r w:rsidRPr="008B69C1">
        <w:rPr>
          <w:rFonts w:ascii="Times New Roman" w:hAnsi="Times New Roman" w:cs="Times New Roman"/>
          <w:sz w:val="23"/>
          <w:szCs w:val="23"/>
        </w:rPr>
        <w:t>matematyka w roku szkolnym 2019/2020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t>Uzyskana średnia ocen na świadectwie klasy 8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klas pozostałych 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5275CB" w:rsidRDefault="000D1CA5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:rsidR="00D90C0C" w:rsidRDefault="00D90C0C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Pr="0084231B">
        <w:rPr>
          <w:rFonts w:ascii="Times New Roman" w:hAnsi="Times New Roman" w:cs="Times New Roman"/>
          <w:sz w:val="23"/>
          <w:szCs w:val="23"/>
        </w:rPr>
        <w:t>rekwencja w roku szkolnym 2019/2020;</w:t>
      </w:r>
    </w:p>
    <w:p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:rsidR="00495369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  <w:r w:rsidR="00D72EA9">
        <w:rPr>
          <w:rFonts w:ascii="Times New Roman" w:hAnsi="Times New Roman" w:cs="Times New Roman"/>
          <w:sz w:val="23"/>
          <w:szCs w:val="23"/>
        </w:rPr>
        <w:t>3.</w:t>
      </w:r>
    </w:p>
    <w:p w:rsid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72EA9" w:rsidRP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511A4" w:rsidRPr="005275CB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§ 7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E6" w:rsidRDefault="008E5AE6" w:rsidP="00495369">
      <w:pPr>
        <w:spacing w:after="0" w:line="240" w:lineRule="auto"/>
      </w:pPr>
      <w:r>
        <w:separator/>
      </w:r>
    </w:p>
  </w:endnote>
  <w:endnote w:type="continuationSeparator" w:id="0">
    <w:p w:rsidR="008E5AE6" w:rsidRDefault="008E5AE6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E6" w:rsidRDefault="008E5AE6" w:rsidP="00495369">
      <w:pPr>
        <w:spacing w:after="0" w:line="240" w:lineRule="auto"/>
      </w:pPr>
      <w:r>
        <w:separator/>
      </w:r>
    </w:p>
  </w:footnote>
  <w:footnote w:type="continuationSeparator" w:id="0">
    <w:p w:rsidR="008E5AE6" w:rsidRDefault="008E5AE6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05CEC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1D7B"/>
    <w:multiLevelType w:val="hybridMultilevel"/>
    <w:tmpl w:val="0F30E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AD4825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93"/>
    <w:multiLevelType w:val="hybridMultilevel"/>
    <w:tmpl w:val="524A445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F558C3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C6E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91A40"/>
    <w:multiLevelType w:val="hybridMultilevel"/>
    <w:tmpl w:val="88B63D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9144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4"/>
  </w:num>
  <w:num w:numId="5">
    <w:abstractNumId w:val="34"/>
  </w:num>
  <w:num w:numId="6">
    <w:abstractNumId w:val="0"/>
  </w:num>
  <w:num w:numId="7">
    <w:abstractNumId w:val="26"/>
  </w:num>
  <w:num w:numId="8">
    <w:abstractNumId w:val="22"/>
  </w:num>
  <w:num w:numId="9">
    <w:abstractNumId w:val="40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23"/>
  </w:num>
  <w:num w:numId="17">
    <w:abstractNumId w:val="44"/>
  </w:num>
  <w:num w:numId="18">
    <w:abstractNumId w:val="43"/>
  </w:num>
  <w:num w:numId="19">
    <w:abstractNumId w:val="41"/>
  </w:num>
  <w:num w:numId="20">
    <w:abstractNumId w:val="24"/>
  </w:num>
  <w:num w:numId="21">
    <w:abstractNumId w:val="20"/>
  </w:num>
  <w:num w:numId="22">
    <w:abstractNumId w:val="29"/>
  </w:num>
  <w:num w:numId="23">
    <w:abstractNumId w:val="8"/>
  </w:num>
  <w:num w:numId="24">
    <w:abstractNumId w:val="17"/>
  </w:num>
  <w:num w:numId="25">
    <w:abstractNumId w:val="39"/>
  </w:num>
  <w:num w:numId="26">
    <w:abstractNumId w:val="1"/>
  </w:num>
  <w:num w:numId="27">
    <w:abstractNumId w:val="38"/>
  </w:num>
  <w:num w:numId="28">
    <w:abstractNumId w:val="11"/>
  </w:num>
  <w:num w:numId="29">
    <w:abstractNumId w:val="3"/>
  </w:num>
  <w:num w:numId="30">
    <w:abstractNumId w:val="42"/>
  </w:num>
  <w:num w:numId="31">
    <w:abstractNumId w:val="33"/>
  </w:num>
  <w:num w:numId="32">
    <w:abstractNumId w:val="36"/>
  </w:num>
  <w:num w:numId="33">
    <w:abstractNumId w:val="6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27"/>
  </w:num>
  <w:num w:numId="39">
    <w:abstractNumId w:val="19"/>
  </w:num>
  <w:num w:numId="40">
    <w:abstractNumId w:val="9"/>
  </w:num>
  <w:num w:numId="41">
    <w:abstractNumId w:val="31"/>
  </w:num>
  <w:num w:numId="42">
    <w:abstractNumId w:val="28"/>
  </w:num>
  <w:num w:numId="43">
    <w:abstractNumId w:val="32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14374"/>
    <w:rsid w:val="000278D4"/>
    <w:rsid w:val="0007617A"/>
    <w:rsid w:val="0008065A"/>
    <w:rsid w:val="00097A8A"/>
    <w:rsid w:val="000C5B24"/>
    <w:rsid w:val="000D1CA5"/>
    <w:rsid w:val="000D70AF"/>
    <w:rsid w:val="00126378"/>
    <w:rsid w:val="0016256A"/>
    <w:rsid w:val="00176213"/>
    <w:rsid w:val="001979AD"/>
    <w:rsid w:val="001A138C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D05F7"/>
    <w:rsid w:val="003D4BC7"/>
    <w:rsid w:val="003F3D75"/>
    <w:rsid w:val="00404310"/>
    <w:rsid w:val="004062FA"/>
    <w:rsid w:val="00495369"/>
    <w:rsid w:val="004A09E7"/>
    <w:rsid w:val="004A15D5"/>
    <w:rsid w:val="004C0675"/>
    <w:rsid w:val="004C448E"/>
    <w:rsid w:val="004E28B3"/>
    <w:rsid w:val="004F63C8"/>
    <w:rsid w:val="005275CB"/>
    <w:rsid w:val="00543A8E"/>
    <w:rsid w:val="005511A4"/>
    <w:rsid w:val="00562398"/>
    <w:rsid w:val="00563CC7"/>
    <w:rsid w:val="0058478C"/>
    <w:rsid w:val="005854EB"/>
    <w:rsid w:val="005C1E83"/>
    <w:rsid w:val="005C223D"/>
    <w:rsid w:val="005C3272"/>
    <w:rsid w:val="005E7821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1721"/>
    <w:rsid w:val="006B5B56"/>
    <w:rsid w:val="006C7B12"/>
    <w:rsid w:val="006E4DC3"/>
    <w:rsid w:val="006E5D81"/>
    <w:rsid w:val="006E6854"/>
    <w:rsid w:val="006F2087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4231B"/>
    <w:rsid w:val="00857CD0"/>
    <w:rsid w:val="008617FC"/>
    <w:rsid w:val="00864FAE"/>
    <w:rsid w:val="00872201"/>
    <w:rsid w:val="00872A57"/>
    <w:rsid w:val="008A1F73"/>
    <w:rsid w:val="008A655C"/>
    <w:rsid w:val="008B69C1"/>
    <w:rsid w:val="008D35D7"/>
    <w:rsid w:val="008E5AE6"/>
    <w:rsid w:val="008F7D65"/>
    <w:rsid w:val="00902610"/>
    <w:rsid w:val="00904396"/>
    <w:rsid w:val="00906DDA"/>
    <w:rsid w:val="00911379"/>
    <w:rsid w:val="00976064"/>
    <w:rsid w:val="0098741D"/>
    <w:rsid w:val="009B5D5D"/>
    <w:rsid w:val="00A01362"/>
    <w:rsid w:val="00A319C5"/>
    <w:rsid w:val="00A42979"/>
    <w:rsid w:val="00A503A8"/>
    <w:rsid w:val="00A54A39"/>
    <w:rsid w:val="00A560A9"/>
    <w:rsid w:val="00A81A59"/>
    <w:rsid w:val="00A8216F"/>
    <w:rsid w:val="00A926CE"/>
    <w:rsid w:val="00AD0B18"/>
    <w:rsid w:val="00AD7A1D"/>
    <w:rsid w:val="00AE1C66"/>
    <w:rsid w:val="00B160F6"/>
    <w:rsid w:val="00B17B13"/>
    <w:rsid w:val="00B72216"/>
    <w:rsid w:val="00B74A05"/>
    <w:rsid w:val="00B964FD"/>
    <w:rsid w:val="00BB5FA5"/>
    <w:rsid w:val="00BC4076"/>
    <w:rsid w:val="00BD7332"/>
    <w:rsid w:val="00C023D2"/>
    <w:rsid w:val="00C14002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72EA9"/>
    <w:rsid w:val="00D90C0C"/>
    <w:rsid w:val="00DC01C5"/>
    <w:rsid w:val="00DC5F59"/>
    <w:rsid w:val="00DC7D73"/>
    <w:rsid w:val="00E1207F"/>
    <w:rsid w:val="00E24E7F"/>
    <w:rsid w:val="00E30794"/>
    <w:rsid w:val="00EA43A9"/>
    <w:rsid w:val="00EA55AC"/>
    <w:rsid w:val="00EE0231"/>
    <w:rsid w:val="00EE5833"/>
    <w:rsid w:val="00F2448B"/>
    <w:rsid w:val="00F25588"/>
    <w:rsid w:val="00F542B6"/>
    <w:rsid w:val="00F74C37"/>
    <w:rsid w:val="00F74D9A"/>
    <w:rsid w:val="00F75D43"/>
    <w:rsid w:val="00FD217E"/>
    <w:rsid w:val="00FE7DDC"/>
    <w:rsid w:val="00FF146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9BE06-5968-4241-9422-97A3D5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828F-2F3E-4728-908A-AF304D94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13</cp:revision>
  <cp:lastPrinted>2017-07-25T13:50:00Z</cp:lastPrinted>
  <dcterms:created xsi:type="dcterms:W3CDTF">2020-08-27T22:07:00Z</dcterms:created>
  <dcterms:modified xsi:type="dcterms:W3CDTF">2020-09-03T10:56:00Z</dcterms:modified>
</cp:coreProperties>
</file>