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Regulamin przyznawania stypendium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dla uczniów Zespołu Szkół Technicznych  im. gen. Władysława Andersa w Białymstoku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ramach projektu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pt. „Zawodowe perspektywy Zespołu Szkół Technicznych – kierunek przyszłość”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nr RPPD. 03.03.01-20-0183/18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współfinansowanego z Europejskiego Funduszu Społecznego  w ramach RPOWP 2014-2020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 regulamin, zwany dalej „Regulaminem”, określa zasady, warunki i tryb przyznawania oraz wypłacania stypendiów (w ramach Regionalnego Programu Operacyjnego Województwa Podlaskiego na lata 2014- 2020, Oś Priorytetowa III – Kompetencje i kwalifikacje 3.3, Kształcenie zawodowe młodzieży na rzecz konkurencyjności podlaskiej gospodarki, Poddziałanie 3.3.1 Kształcenie zawodowe młodzieży na rzecz konkurencyjności podlaskiej gospodarki) dla 90 uczniów/uczennic szczególnie zdolnych w zakresie przedmiotów zawodowych.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Zapotrzebowanie na pomoc dla wyżej wymienionych osób wynika z indywidualnej diagnozy potrzeb przeprowadzonej przez szkołę oraz zatwierdzonej przez Organ Prowadzący.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I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Postanowienia ogólne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Ilekroć w Regulaminie jest mowa 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przedmiotach zawodowych – oznacza to teoretyczne i praktyczne przedmioty zawodowe w programach nauczania szkół prowadzących kształcenie zawodowe, z wyłączeniem praktyki zawodowej oraz dodatkowych zajęć edukacyjnych;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szkoła – oznacza Zespół Szkół Technicznych im. gen. Władysława Andersa w Białymstoku;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stypendyście – oznacza to uczestnika projektu, ucznia szkoły, któremu przyznano stypendium w ramach projektu „Zawodowe perspektywy Zespołu Szkół Technicznych – kierunek przyszłość”;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uczniu z niepełnosprawnością – oznacza to ucznia posiadającego orzeczenie o niepełnosprawności lub o specjalnych potrzebach edukacyjnych;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wnioskodawcy – oznacza to pełnoletniego ucznia lub rodzica/opiekuna prawnego ucznia niepełnoletniego lub z niepełnosprawnością, który jest wskazany we wniosku;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tutora – oznacza to opiekuna dydaktycznego stypendysty (nauczyciel).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II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Warunki przyznania stypendium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stypendialny realizowany będzie w okresie od września 2020 r.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sierpnia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 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Planuje się przeprowadzenie 2 naborów – pierwszy na początku roku szkolnego 2020/2021, kolejny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początku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 szkoln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projektu planuje się przyznanie dla 90 uczniów/uczennic stypendiów w wysokości 500,00 PLN miesięcznie przez okres 10 miesięcy.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Stypendium przyznawane będzie zgodnie z trybem i kryteriami rekrutacji dwa razy: na początku roku szkolnego 2020/2021 oraz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początku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szkolnego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stypendium mogą ubiegać się uczniowie/uczennice, którzy spełniają łącznie następujące warunki: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danym roku szkolnym są uczniami Zespołu Szkół Technicznych im. gen. Władysława Andersa w Białymstoku,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uczniowie/uczennice zamieszkują obszar województwa podlaskiego,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spełniają wymogi wyboru w oparciu o określone kryteria w Rozdziale IV Tryb i kryteria oceny wniosków,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przez kandydatkę/kandydata dokumenty nie podlegają zwrotowi.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Rekrutacja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do udziału w projekcie</w:t>
        <w:tab/>
        <w:t xml:space="preserve"> prowadzona będzie z poszanowaniem praw uczestników niezależnie od ich pochodzenia etnicznego, narodowego, religii, niepełnosprawności, wieku, płci, orientacji seksualnej, rasy, statusu społeczno – ekonomicznego.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Spełnienie w/w warunków szkoła przeprowadzi 2 nabory, zgodnie z informacjami z rozdziału II ust. 2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 celu zapewnienia jak największej ilości osób możliwości skorzystania ze wsparcia w ramach Projektu, zaplanowano przyznanie: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45 osobom stypendium w ramach naboru prowadzonego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początku roku szkolnego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45 osobom stypendium w ramach naboru prowadzonego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początku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szkolnego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 celu zapewnienia jak największej ilości osób możliwości uzyskania wsparcia w ramach Projektu w postaci stypendium, jeden uczeń ma prawo uzyskać tylko raz wsparcie.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Uczestnikiem Projektu może być uczeń Zespołu Szkół Technicznych w Białymstoku, który złoży kwestionariusz zgłoszeniowy do projektu,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deklarację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uczestnictwa w projekcie oraz oświadczenie uczestnika projektu o przetwarzaniu danych osobowych w Biurze Projektu.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Uczniowie wyrażający chęć objęcia ich wsparciem w postaci stypendium w przypadku wcześniejszego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niezłożenia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dokumentów o których mowa w ust. 11 wraz z wnioskiem składają w/w dokumenty.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Dokumenty wymienione w ust. 11 i 12 wymagają w przypadku niepełnoletności ucznia, podpisania jej także przez rodzica lub prawnego opiekuna ucznia. 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III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Tryb postępowania w celu rekrutacji uczniów/uczennic do otrzymania stypendium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 szkoły powołuje Komisję Stypendialną w celu weryfikacji dokumentów rekrutacyjnych. W szczególnych przypadkach możliwa jest konsultacja z pedagogiem lub psychologiem szkolnym.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Ubiegający się o stypendium powinni przedłożyć następujące dokumenty: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stypendialny,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wyrażające zgodę na przetwarzanie danych osobowych w ramach projektu,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poświadczające sukcesy ucznia w konkursach, olimpiadach i turniejach zawodowych organizowanych na szczeblu międzynarodowym, krajowym, wojewódzkim lub miejskim.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Kandydaci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składają kompletną dokumentację w terminie określonym w ogłoszeniu poprzez wybranie jednej z poniższych form: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poprzez umieszczenie wniosku w skrzyni zabezpieczonej pieczęciami szkoły. Skrzynia ta znajduje się przy wejściu głównym do szkoły.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poprzez przesłanie wersji papierowej dokumentacji pocztą, bądź kurierem na adres szkoły (ZST w B-stoku, ul. Stołeczna 21, 15-879 Białystok) z dopiskiem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zgłoszenie do udziału w projekcie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Składane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Wnioski należy uzupełnić czytelnie. Wskazane jest uzupełnienie w formie elektronicznej oraz wydruk gotowych Wniosków. Należy zwrócić szczególna uwagę na poprawność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uzupełnionych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danych.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Komisja Stypendialna po zakończeniu terminu naboru dokonuje oceny złożonych formularzy. W ramach możliwości Komisja może poddać weryfikacji prawdziwość informacji zawartych w formularzach.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Specjalista ds. rekrutacji i monitoringu zweryfikuje pod względem formalnym dane zawarte w formularzach zgłoszeniowych oraz wniosku o udział w danej formie wsparcia.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 przypadku braków dokumentów o których mowa w rozdziale II ust. 11 Specjalista ds. rekrutacji i monitoringu wezwie kandydata do uzupełnienia wymaganych dokumentów.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Kandydat może zostać wezwany do uzupełniania innych danych, w tym weryfikacji podanych w złożonych dokumentach informacji, czy informacji w zakresie kryteriów różnicujących.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Specjalista ds. rekrutacji i monitoringu sporządzi szkolną listę rankingową.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Komisja Stypendialna podejmuje decyzję o zakwalifikowaniu do projektu uczniów spełniających wymogi formalne, z uwzględnieniem kryteriów punktowych. Komisja uchwala listy osób zakwalifikowanych do projektu oraz listy osób rezerwowych.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Komisja, powiadamia uczniów osobiście, mailem, telefonicznie lub poprzez wywieszenie listy osób zakwalifikowanych do danej formy wsparcia wraz z listą rezerwową.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IV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 wniosków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 naborze wniosków na początku roku szkolnego 202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przewidziano następujące kryteria: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Kryteria przyjęte do oceny złożonych wniosków są podzielone na: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podstawowe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Uzyskana średnia z ocen ze wszystkich przedmiotów zawodowych realizowanych przez ucznia w danym roku szkolnym z wyłączeniem praktyk zawodowych w roku szkolnym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2020/2021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Udział w konkursach, turniejach lub olimpiadach (kategorie indywidualne i grupowe) w roku szkolnym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2020/2021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Uzyskana frekwencja na zajęciach edukacyjnych w roku szkolnym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2020/2021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Uzyskana ocena zachowania w roku szkolnym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2020/2021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Uzyskana średnia ocen w roku szkolnym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2020/2021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udział w kołach zainteresowań; 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udział w konkursach szkolnych w kategorii mającej bezpośredni związek z kierunkiem kształcenia;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Wiedza o uczniach/uczennicach niepełnosprawnych, którzy są uzdolnieni, ale nie mają możliwości prezentacji swoich prac na forum, jedynie w wąskim gronie osób;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kryteria różnicujące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dochód na jednego członka rodziny z miesiąca poprzedzającego koniec terminu składania wniosków na daną formę wsparcia;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udział w stażach realizowanych w ramach Projektu;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uczestnictwo w zajęciach dydaktyczno-wyrównawczych w ramach Projektu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Pozytywnie zweryfikowane pod względem formalnym wnioski zostaną ocenione na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podstawie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kryteriów określonych w ust. 1 pkt. 1 lit. a). W przypadku, gdy dwa lub więcej wniosków uzyska taką samą liczbę punktów, o miejscu na liście decydują kryteria różnicujące określone w ust. 1 pkt. 2. lit. 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V</w:t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Przyznanie i wypłata stypendium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zakończeniu oceny merytorycznej, dokonywanej przez Komisję Stypendialną, szkoła zamieszcza na stronie internetowej szkoły listę uczestników projektu, którym przyznano stypendium (każda osoba będzie miała nadany indywidualny identyfikator) wraz z liczbą punktów. Szczegółowe informacje dotyczące prac komisji, karty oceny ucznia/uczennicy będą dostępne w Biurze Projektu.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Wnioskodawca, w terminie 7 dni od dnia ogłoszenia na stronie internetowej listy rankingowej, może złożyć w formie pisemnej do Komisji Stypendialnej wniosek o ponowne rozpatrzenie sprawy wraz z dodatkowymi wyjaśnieniami. O dotrzymaniu terminu decyduje data wpływu do sekretariatu szkoły.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ponowne rozpatrzenie sprawy może dotyczyć liczby przyznanych punktów.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Stypendialna, w terminie 5 dni roboczych od dnia upływu terminu złożenia wniosku o ponowne rozpatrzenie sprawy, dokonuje jego ponownej oceny, z uwzględnieniem dodatkowych wyjaśnień przedstawionych przez Wnioskodawcę i informuje na piśmie o podjętej decyzji.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Ponowna ocena wniosku jest ostateczna i nie przysługuje od niej odwołanie.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Kolejność uczniów/uczennic na liście rankingowej wynika z liczby uzyskanych przez nich punktów, począwszy od najwyższej.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Stypendialna, po rozpatrzeniu wszystkich wniosków o ponowne rozpatrzenie sprawy, publikuje ostateczną listę rankingową na stronie internetowej szkoły.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 szkoły, w oparciu o listę rankingową, przyznaje stypendia pierwszym 30 uczniom/ uczennicom.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przyznanych stypendiach zostanie dodatkowo przekazana Wnioskodawcom na adres mailowy podany we wniosku oraz wychowawcom klasy, do której uczęszczają stypendyści.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liczba wniosków złożonych przez uczniów/uczennic spełniających warunki jest mniejsza od liczby możliwych do przyznania stypendiów, Dyrekcja szkoły, na wniosek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Zarządzającym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Projekt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wyznacza dodatkowy termin przyjmowania wniosków.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Uczniowie/uczennice, którzy znajdą się na liście rezerwowej, mogą nabyć prawo do stypendium w przypadku jego utraty przez inną osobę (decyduje kolejność).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Uczniowie/uczennice, którym przyznano stypendium, zobowiązani są do dostarczenia w terminie wskazanym przez Komisję Stypendialną następujących dokumentów: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informacji o rachunku bankowym, na potrzeby wypłaty stypendium według wzoru, który zostanie zamieszczony na stronie internetowej projektu,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uczestnika projektu dotyczące wykorzystania stypendium,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innych niezbędnych dokumentów wskazanych przez Komisję Stypendialną.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wypłaty stypendium jest podpisanie umowy stypendialnej.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9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Uczniowie/uczennice w trakcie otrzymywania stypendium będą pod opieką opiekuna dydaktycznego/tutora.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VI</w:t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Obowiązki Stypendysty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Stypendysta ma obowiązek przeznaczyć stypendium na cele edukacyjne.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Stypendysta opracuje w formie pisemnej, z pomocą tutora, Indywidualny Program Rozwoju Ucznia.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Stypendysta sporządza sprawozdanie końcowe uwzględniające postępy w realizacji Indywidualnego Programu Rozwoju Ucznia.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VII.</w:t>
      </w:r>
    </w:p>
    <w:p w:rsidR="00000000" w:rsidDel="00000000" w:rsidP="00000000" w:rsidRDefault="00000000" w:rsidRPr="00000000" w14:paraId="0000007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Procedura wypłaty stypendium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Stypendium przyznaje się na okres 10 miesięcy końcoworocznej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Łączna kwota przyznanego stypendium dla jednego stypendysty wynosi 5 000,00 PLN (500,00 PLN miesięcznie).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Stypendium wypłaca się na wskazany w umowie stypendialnej rachunek bankowy.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VIII.</w:t>
      </w:r>
    </w:p>
    <w:p w:rsidR="00000000" w:rsidDel="00000000" w:rsidP="00000000" w:rsidRDefault="00000000" w:rsidRPr="00000000" w14:paraId="0000007F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Utrata prawa do stypendium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Stypendysta traci prawo do stypendium w przypadku zaistnienia któregokolwiek z niżej wymienionych przypadków: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złoży do sekretariatu szkoły pisemną informację o rezygnacji z uczestnictwa w projekcie,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zrezygnuje z nauki w szkole w okresie trwania projektu,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uzyskał stypendium na podstawie nieprawdziwych danych lub fałszywych dokumentów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określonym przez Komisję Stypendialną terminie nie dostarczy dokumentów,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zawrze umowy stypendialnej,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przedłoży Indywidualnego Programu Rozwoju Ucznia,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stypendysta bądź rodzic lub opiekun prawny złoży pisemne oświadczenie o rezygnacji ze stypendium.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kiedy stypendysta uzyskał stypendium na podstawie nieprawdziwych danych lub fałszywych dokumentów zobowiązany jest on do zwrotu pobranej w danym roku szkolnym kwoty stypendium wraz z odsetkami liczonymi jak dla zaległości podatkowych od dnia przekazania stypendium do dnia zwrotu, na wskazany przez Komisję Stypendialną nr rachunku bankowego.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1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utraty prawa do stypendium,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zostanie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ono przyznane (w części pozostałej kwoty) pierwszemu uczniowi/uczennicy z listy rezerwowej (wg kolejności).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Rozdział IX</w:t>
      </w:r>
    </w:p>
    <w:p w:rsidR="00000000" w:rsidDel="00000000" w:rsidP="00000000" w:rsidRDefault="00000000" w:rsidRPr="00000000" w14:paraId="0000008D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Postanowienie końcowe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Regulamin udostępnia się do wglądu w Biurze Projektu, a także na stronie internetowej szkoły.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Wszelkie sprawy związane z interpretacją regulaminu rozstrzygane są przez Kierownika Projektu.</w:t>
      </w:r>
    </w:p>
    <w:p w:rsidR="00000000" w:rsidDel="00000000" w:rsidP="00000000" w:rsidRDefault="00000000" w:rsidRPr="00000000" w14:paraId="00000090">
      <w:pPr>
        <w:spacing w:after="0" w:line="240" w:lineRule="auto"/>
        <w:ind w:hanging="22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left="851" w:hanging="87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ind w:left="851" w:hanging="87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ind w:left="851" w:hanging="87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Załączniki: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przyznanie stypendium.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Ramowy wzór Indywidualnego Programu Rozwoju Ucznia.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3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Wzór sprawozdania z realizacji Indywidualnego Programu Rozwoju Ucznia.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21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1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Projekt „Zawodowe perspektywy Zespołu Szkół Technicznych – kierunek przyszłość” nr RPPD. 03.03.01-20-0183/18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 współfinansowany z Europejskiego Funduszu Społecznego  w ramach RPOWP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753100" cy="5048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74213" y="3532350"/>
                        <a:ext cx="5743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753100" cy="50482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5048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9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1080" w:hanging="360"/>
      </w:pPr>
      <w:rPr/>
    </w:lvl>
    <w:lvl w:ilvl="2">
      <w:start w:val="1"/>
      <w:numFmt w:val="lowerLetter"/>
      <w:lvlText w:val="%3)"/>
      <w:lvlJc w:val="lef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B360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B360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B3608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B36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B3608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 w:val="1"/>
    <w:rsid w:val="00536346"/>
    <w:pPr>
      <w:ind w:left="720"/>
      <w:contextualSpacing w:val="1"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Times New Roman" w:eastAsia="Times New Roman" w:hAnsi="Courier New"/>
      <w:sz w:val="20"/>
      <w:szCs w:val="20"/>
      <w:lang w:eastAsia="ar-SA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5E4C65"/>
    <w:rPr>
      <w:rFonts w:ascii="Courier New" w:cs="Times New Roman" w:eastAsia="Times New Roman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 w:val="1"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6078A"/>
  </w:style>
  <w:style w:type="paragraph" w:styleId="Default" w:customStyle="1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character" w:styleId="AkapitzlistZnak" w:customStyle="1">
    <w:name w:val="Akapit z listą Znak"/>
    <w:link w:val="Akapitzlist"/>
    <w:uiPriority w:val="34"/>
    <w:locked w:val="1"/>
    <w:rsid w:val="009A00E0"/>
  </w:style>
  <w:style w:type="paragraph" w:styleId="Tekstpodstawowy">
    <w:name w:val="Body Text"/>
    <w:basedOn w:val="Normalny"/>
    <w:link w:val="TekstpodstawowyZnak"/>
    <w:rsid w:val="009A00E0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8"/>
      <w:lang w:val="fi-FI"/>
    </w:rPr>
  </w:style>
  <w:style w:type="character" w:styleId="TekstpodstawowyZnak" w:customStyle="1">
    <w:name w:val="Tekst podstawowy Znak"/>
    <w:basedOn w:val="Domylnaczcionkaakapitu"/>
    <w:link w:val="Tekstpodstawowy"/>
    <w:rsid w:val="009A00E0"/>
    <w:rPr>
      <w:rFonts w:ascii="Times New Roman" w:cs="Times New Roman" w:eastAsia="Times New Roman" w:hAnsi="Times New Roman"/>
      <w:sz w:val="20"/>
      <w:szCs w:val="28"/>
      <w:lang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0qfu92X3qSC7ufMbTipnBIHdOg==">AMUW2mWTRafy5q5zM7ZOwSQTjX4fOtRr3XFXJQZhfzHLXtdOE4Y3Pmz3JaHVJq6Aa/YBeADo2obxRH1ng9aIFsu9VD7fmmtYeBAem+So92mRscQUA8PTuhGcRXDFqgN4LLj/Mw1skDuI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2020-09-28T09:18:00Z</dcterms:created>
  <dc:creator>ASUS</dc:creator>
</cp:coreProperties>
</file>