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C9" w:rsidRPr="00D3243B" w:rsidRDefault="00F41BC9" w:rsidP="008412C9">
      <w:pPr>
        <w:jc w:val="right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Załącznik  nr 8</w:t>
      </w:r>
      <w:r w:rsidR="00BE3387">
        <w:rPr>
          <w:rFonts w:ascii="Calibri Light" w:hAnsi="Calibri Light"/>
          <w:b/>
          <w:bCs/>
          <w:sz w:val="22"/>
          <w:szCs w:val="22"/>
        </w:rPr>
        <w:t xml:space="preserve"> do S</w:t>
      </w:r>
      <w:r w:rsidR="008412C9" w:rsidRPr="00D3243B">
        <w:rPr>
          <w:rFonts w:ascii="Calibri Light" w:hAnsi="Calibri Light"/>
          <w:b/>
          <w:bCs/>
          <w:sz w:val="22"/>
          <w:szCs w:val="22"/>
        </w:rPr>
        <w:t>WZ</w:t>
      </w:r>
    </w:p>
    <w:p w:rsidR="00B619BB" w:rsidRDefault="00B619BB" w:rsidP="008412C9">
      <w:pPr>
        <w:ind w:right="-142"/>
        <w:jc w:val="right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ind w:right="-142"/>
        <w:jc w:val="right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Białystok, ……………………………</w:t>
      </w:r>
    </w:p>
    <w:p w:rsidR="008412C9" w:rsidRPr="00951B94" w:rsidRDefault="008412C9" w:rsidP="008412C9">
      <w:pPr>
        <w:ind w:right="5953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</w:t>
      </w:r>
    </w:p>
    <w:p w:rsidR="008412C9" w:rsidRPr="00951B94" w:rsidRDefault="008412C9" w:rsidP="008412C9">
      <w:pPr>
        <w:ind w:right="5953"/>
        <w:jc w:val="both"/>
        <w:rPr>
          <w:rFonts w:ascii="Calibri Light" w:hAnsi="Calibri Light"/>
          <w:i/>
          <w:iCs/>
          <w:sz w:val="22"/>
          <w:szCs w:val="22"/>
        </w:rPr>
      </w:pPr>
      <w:r w:rsidRPr="00951B94">
        <w:rPr>
          <w:rFonts w:ascii="Calibri Light" w:hAnsi="Calibri Light"/>
          <w:i/>
          <w:iCs/>
          <w:sz w:val="22"/>
          <w:szCs w:val="22"/>
        </w:rPr>
        <w:t>(nazwa i adres Wykonawcy, NIP, Regon, adres internetowy, e-mail, nr telefonu i faksu)</w:t>
      </w: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center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>PROJEKT KARTY GWARANCYJNEJ</w:t>
      </w:r>
    </w:p>
    <w:p w:rsidR="008412C9" w:rsidRPr="00951B94" w:rsidRDefault="008412C9" w:rsidP="008412C9">
      <w:pPr>
        <w:jc w:val="center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>(Gwarancja jakości)</w:t>
      </w:r>
    </w:p>
    <w:p w:rsidR="008412C9" w:rsidRPr="00951B94" w:rsidRDefault="008412C9" w:rsidP="008412C9">
      <w:pPr>
        <w:jc w:val="both"/>
        <w:rPr>
          <w:rFonts w:ascii="Calibri Light" w:hAnsi="Calibri Light"/>
          <w:b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określająca uprawnienia Zamawiającego z tytułu gwarancji jakości</w:t>
      </w: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numPr>
          <w:ilvl w:val="0"/>
          <w:numId w:val="1"/>
        </w:numPr>
        <w:spacing w:after="24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Przedmiot karty gwarancyjnej</w:t>
      </w:r>
    </w:p>
    <w:p w:rsidR="008412C9" w:rsidRPr="00951B94" w:rsidRDefault="008412C9" w:rsidP="008412C9">
      <w:pPr>
        <w:spacing w:after="24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</w:t>
      </w:r>
    </w:p>
    <w:p w:rsidR="008412C9" w:rsidRPr="00951B94" w:rsidRDefault="008412C9" w:rsidP="008412C9">
      <w:pPr>
        <w:numPr>
          <w:ilvl w:val="0"/>
          <w:numId w:val="1"/>
        </w:numPr>
        <w:spacing w:after="24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Zamawiający jako Uprawniony</w:t>
      </w:r>
    </w:p>
    <w:p w:rsidR="008412C9" w:rsidRPr="00951B94" w:rsidRDefault="008412C9" w:rsidP="008412C9">
      <w:pPr>
        <w:spacing w:after="24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</w:t>
      </w:r>
    </w:p>
    <w:p w:rsidR="008412C9" w:rsidRPr="00951B94" w:rsidRDefault="008412C9" w:rsidP="008412C9">
      <w:pPr>
        <w:numPr>
          <w:ilvl w:val="0"/>
          <w:numId w:val="1"/>
        </w:numPr>
        <w:spacing w:after="24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Wykonawca jako Gwarant:</w:t>
      </w:r>
    </w:p>
    <w:p w:rsidR="008412C9" w:rsidRPr="00951B94" w:rsidRDefault="008412C9" w:rsidP="008412C9">
      <w:pPr>
        <w:spacing w:after="24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</w:t>
      </w:r>
    </w:p>
    <w:p w:rsidR="008412C9" w:rsidRPr="00951B94" w:rsidRDefault="008412C9" w:rsidP="008412C9">
      <w:pPr>
        <w:numPr>
          <w:ilvl w:val="0"/>
          <w:numId w:val="1"/>
        </w:numPr>
        <w:spacing w:after="24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Umowa Nr ……………………………… z dnia ……………………………………..</w:t>
      </w:r>
    </w:p>
    <w:p w:rsidR="008412C9" w:rsidRPr="00951B94" w:rsidRDefault="008412C9" w:rsidP="008412C9">
      <w:pPr>
        <w:spacing w:after="24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oraz: ………………………………………………………………</w:t>
      </w:r>
    </w:p>
    <w:p w:rsidR="008412C9" w:rsidRPr="00951B94" w:rsidRDefault="008412C9" w:rsidP="008412C9">
      <w:pPr>
        <w:numPr>
          <w:ilvl w:val="0"/>
          <w:numId w:val="1"/>
        </w:numPr>
        <w:jc w:val="both"/>
        <w:rPr>
          <w:rFonts w:ascii="Calibri Light" w:hAnsi="Calibri Light"/>
          <w:i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 xml:space="preserve">Charakterystyka techniczna przedmiotu umowy zwanego dalej przedmiotem gwarancji: </w:t>
      </w:r>
      <w:r w:rsidRPr="00951B94">
        <w:rPr>
          <w:rFonts w:ascii="Calibri Light" w:hAnsi="Calibri Light"/>
          <w:i/>
          <w:sz w:val="22"/>
          <w:szCs w:val="22"/>
        </w:rPr>
        <w:t>(długości parametry techniczne inwestycji liniowej, inne)</w:t>
      </w:r>
      <w:r w:rsidR="00502E27">
        <w:rPr>
          <w:rFonts w:ascii="Calibri Light" w:hAnsi="Calibri Light"/>
          <w:i/>
          <w:sz w:val="22"/>
          <w:szCs w:val="22"/>
        </w:rPr>
        <w:t xml:space="preserve"> ………………</w:t>
      </w:r>
      <w:r w:rsidRPr="00951B94">
        <w:rPr>
          <w:rFonts w:ascii="Calibri Light" w:hAnsi="Calibri Light"/>
          <w:sz w:val="22"/>
          <w:szCs w:val="22"/>
        </w:rPr>
        <w:t>……………………………………………………………</w:t>
      </w:r>
      <w:r w:rsidRPr="00951B94">
        <w:rPr>
          <w:rFonts w:ascii="Calibri Light" w:hAnsi="Calibri Light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2C9" w:rsidRPr="00951B94" w:rsidRDefault="008412C9" w:rsidP="008412C9">
      <w:pPr>
        <w:jc w:val="both"/>
        <w:rPr>
          <w:rFonts w:ascii="Calibri Light" w:hAnsi="Calibri Light"/>
          <w:i/>
          <w:sz w:val="22"/>
          <w:szCs w:val="22"/>
        </w:rPr>
      </w:pPr>
    </w:p>
    <w:p w:rsidR="008412C9" w:rsidRPr="00951B94" w:rsidRDefault="008412C9" w:rsidP="008412C9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Data odbioru ostatecznego: dzień ………… miesiąc ……………………… rok …………</w:t>
      </w: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numPr>
          <w:ilvl w:val="0"/>
          <w:numId w:val="1"/>
        </w:numPr>
        <w:jc w:val="both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 xml:space="preserve"> Ogólne warunki gwarancji i jakości</w:t>
      </w:r>
    </w:p>
    <w:p w:rsidR="008412C9" w:rsidRPr="00951B94" w:rsidRDefault="008412C9" w:rsidP="008412C9">
      <w:pPr>
        <w:numPr>
          <w:ilvl w:val="1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Wykonawca (Gwarant) oświadcza, że objęty niniejszą kartą gwarancyjną przedmiot gwarancji został wykonany zgodnie z</w:t>
      </w:r>
      <w:bookmarkStart w:id="0" w:name="_GoBack"/>
      <w:bookmarkEnd w:id="0"/>
      <w:r w:rsidRPr="00951B94">
        <w:rPr>
          <w:rFonts w:ascii="Calibri Light" w:hAnsi="Calibri Light"/>
          <w:sz w:val="22"/>
          <w:szCs w:val="22"/>
        </w:rPr>
        <w:t xml:space="preserve"> dokumentacją projektową, zasadami współczesnej wiedzy technicznej, przepisami </w:t>
      </w:r>
      <w:proofErr w:type="spellStart"/>
      <w:r w:rsidRPr="00951B94">
        <w:rPr>
          <w:rFonts w:ascii="Calibri Light" w:hAnsi="Calibri Light"/>
          <w:sz w:val="22"/>
          <w:szCs w:val="22"/>
        </w:rPr>
        <w:t>techniczno</w:t>
      </w:r>
      <w:proofErr w:type="spellEnd"/>
      <w:r w:rsidRPr="00951B94">
        <w:rPr>
          <w:rFonts w:ascii="Calibri Light" w:hAnsi="Calibri Light"/>
          <w:sz w:val="22"/>
          <w:szCs w:val="22"/>
        </w:rPr>
        <w:t xml:space="preserve"> – budowlanymi oraz innymi dokumentami będącymi częścią umowy, o której mowa w pkt 4.</w:t>
      </w:r>
    </w:p>
    <w:p w:rsidR="008412C9" w:rsidRPr="00951B94" w:rsidRDefault="008412C9" w:rsidP="008412C9">
      <w:pPr>
        <w:numPr>
          <w:ilvl w:val="1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Wykonawca (Gwarant) ponosi odpowiedzialność z tytułu gwarancji jakości za wady fizyczne zmniejszające wartość użytkową, techniczną i estetyczną wykonanych robót.</w:t>
      </w:r>
    </w:p>
    <w:p w:rsidR="008412C9" w:rsidRPr="00951B94" w:rsidRDefault="008412C9" w:rsidP="008412C9">
      <w:pPr>
        <w:numPr>
          <w:ilvl w:val="1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 xml:space="preserve">Okres gwarancji wynosi </w:t>
      </w:r>
      <w:r>
        <w:rPr>
          <w:rFonts w:ascii="Calibri Light" w:hAnsi="Calibri Light"/>
          <w:b/>
          <w:sz w:val="22"/>
          <w:szCs w:val="22"/>
        </w:rPr>
        <w:t>……</w:t>
      </w:r>
      <w:r w:rsidRPr="00951B94">
        <w:rPr>
          <w:rFonts w:ascii="Calibri Light" w:hAnsi="Calibri Light"/>
          <w:b/>
          <w:sz w:val="22"/>
          <w:szCs w:val="22"/>
        </w:rPr>
        <w:t xml:space="preserve"> lat</w:t>
      </w:r>
      <w:r w:rsidRPr="00951B94">
        <w:rPr>
          <w:rFonts w:ascii="Calibri Light" w:hAnsi="Calibri Light"/>
          <w:sz w:val="22"/>
          <w:szCs w:val="22"/>
        </w:rPr>
        <w:t xml:space="preserve">, licząc od dnia spisania protokołu odbioru ostatecznego </w:t>
      </w:r>
      <w:r w:rsidRPr="00951B94">
        <w:rPr>
          <w:rFonts w:ascii="Calibri Light" w:hAnsi="Calibri Light"/>
          <w:i/>
          <w:sz w:val="22"/>
          <w:szCs w:val="22"/>
        </w:rPr>
        <w:t>(jeśli na wybrane elementy przedmiotu gwarancji są różne okresy gwarancji należy je wymienić w załączniku do niniejszej karty).</w:t>
      </w:r>
    </w:p>
    <w:p w:rsidR="008412C9" w:rsidRPr="00951B94" w:rsidRDefault="008412C9" w:rsidP="008412C9">
      <w:pPr>
        <w:numPr>
          <w:ilvl w:val="1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 przypadku ujawnienia się w okresie gwarancyjnym wady, okres gwarancji jakości zostaje przedłużony o okres od momentu zgłoszenia wady do momentu jej skutecznego usunięcia.</w:t>
      </w:r>
    </w:p>
    <w:p w:rsidR="008412C9" w:rsidRPr="00951B94" w:rsidRDefault="008412C9" w:rsidP="008412C9">
      <w:pPr>
        <w:numPr>
          <w:ilvl w:val="1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Okres gwarancji biegnie od nowa w przypadku wymiany elementu na nowy, wolny od wad, a także w przypadku dokonania istotnych napraw elementu.</w:t>
      </w:r>
    </w:p>
    <w:p w:rsidR="008412C9" w:rsidRPr="00951B94" w:rsidRDefault="008412C9" w:rsidP="008412C9">
      <w:pPr>
        <w:numPr>
          <w:ilvl w:val="1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lastRenderedPageBreak/>
        <w:t>Nie podlegają uprawnieniom z tytułu gwarancji wady powstałe na skutek:</w:t>
      </w:r>
    </w:p>
    <w:p w:rsidR="008412C9" w:rsidRPr="00502E27" w:rsidRDefault="008412C9" w:rsidP="00502E27">
      <w:pPr>
        <w:pStyle w:val="Akapitzlist"/>
        <w:numPr>
          <w:ilvl w:val="2"/>
          <w:numId w:val="11"/>
        </w:numPr>
        <w:jc w:val="both"/>
        <w:rPr>
          <w:rFonts w:ascii="Calibri Light" w:hAnsi="Calibri Light"/>
          <w:sz w:val="22"/>
          <w:szCs w:val="22"/>
        </w:rPr>
      </w:pPr>
      <w:r w:rsidRPr="00502E27">
        <w:rPr>
          <w:rFonts w:ascii="Calibri Light" w:hAnsi="Calibri Light"/>
          <w:sz w:val="22"/>
          <w:szCs w:val="22"/>
        </w:rPr>
        <w:t>Siły wyższej;</w:t>
      </w:r>
    </w:p>
    <w:p w:rsidR="008412C9" w:rsidRPr="00951B94" w:rsidRDefault="008412C9" w:rsidP="008412C9">
      <w:pPr>
        <w:numPr>
          <w:ilvl w:val="2"/>
          <w:numId w:val="3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Normalnego zużycia obiektu lub jego części;</w:t>
      </w:r>
    </w:p>
    <w:p w:rsidR="008412C9" w:rsidRPr="00951B94" w:rsidRDefault="008412C9" w:rsidP="008412C9">
      <w:pPr>
        <w:numPr>
          <w:ilvl w:val="2"/>
          <w:numId w:val="3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Działania osób trzecich;</w:t>
      </w:r>
    </w:p>
    <w:p w:rsidR="008412C9" w:rsidRDefault="008412C9" w:rsidP="008412C9">
      <w:pPr>
        <w:numPr>
          <w:ilvl w:val="2"/>
          <w:numId w:val="3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Szkód wynikłych nie z winy Wykonawcy (Gwaranta).</w:t>
      </w:r>
    </w:p>
    <w:p w:rsidR="00502E27" w:rsidRPr="00951B94" w:rsidRDefault="00502E27" w:rsidP="00502E27">
      <w:pPr>
        <w:ind w:left="1410"/>
        <w:jc w:val="both"/>
        <w:rPr>
          <w:rFonts w:ascii="Calibri Light" w:hAnsi="Calibri Light"/>
          <w:sz w:val="22"/>
          <w:szCs w:val="22"/>
        </w:rPr>
      </w:pPr>
    </w:p>
    <w:p w:rsidR="008412C9" w:rsidRPr="00502E27" w:rsidRDefault="008412C9" w:rsidP="00502E27">
      <w:pPr>
        <w:pStyle w:val="Akapitzlist"/>
        <w:numPr>
          <w:ilvl w:val="0"/>
          <w:numId w:val="11"/>
        </w:numPr>
        <w:jc w:val="both"/>
        <w:rPr>
          <w:rFonts w:ascii="Calibri Light" w:hAnsi="Calibri Light"/>
          <w:b/>
          <w:sz w:val="22"/>
          <w:szCs w:val="22"/>
        </w:rPr>
      </w:pPr>
      <w:r w:rsidRPr="00502E27">
        <w:rPr>
          <w:rFonts w:ascii="Calibri Light" w:hAnsi="Calibri Light"/>
          <w:b/>
          <w:sz w:val="22"/>
          <w:szCs w:val="22"/>
        </w:rPr>
        <w:t>Obowiązki Wykonawcy</w:t>
      </w:r>
    </w:p>
    <w:p w:rsidR="008412C9" w:rsidRPr="00951B94" w:rsidRDefault="008412C9" w:rsidP="008412C9">
      <w:pPr>
        <w:numPr>
          <w:ilvl w:val="0"/>
          <w:numId w:val="4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Wykonawca (Gwarant) zobowiązuje się do nieodpłatnego usunięcia wad zgłoszonych przez Zamawiającego lub upoważnionego przedstawiciela Użytkownika w okresie trwania gwarancji w następujących terminach:</w:t>
      </w:r>
    </w:p>
    <w:p w:rsidR="008412C9" w:rsidRPr="00951B94" w:rsidRDefault="008412C9" w:rsidP="008412C9">
      <w:pPr>
        <w:numPr>
          <w:ilvl w:val="2"/>
          <w:numId w:val="5"/>
        </w:numPr>
        <w:jc w:val="both"/>
        <w:rPr>
          <w:rFonts w:ascii="Calibri Light" w:hAnsi="Calibri Light"/>
          <w:b/>
          <w:sz w:val="22"/>
          <w:szCs w:val="22"/>
          <w:lang w:val="x-none"/>
        </w:rPr>
      </w:pPr>
      <w:r w:rsidRPr="00951B94">
        <w:rPr>
          <w:rFonts w:ascii="Calibri Light" w:hAnsi="Calibri Light"/>
          <w:b/>
          <w:sz w:val="22"/>
          <w:szCs w:val="22"/>
          <w:lang w:val="x-none"/>
        </w:rPr>
        <w:t>Awarii, wad zagrażających awarią oraz wad uciążliwych - w trybie natychmiastowym po ich zgłoszeniu, a jeżeli usunięcie awarii lub wady z obiektywnych względów technicznych nie jest możliwe w tym trybie, to niezwłocznie po ustąpieniu przeszkody;</w:t>
      </w:r>
    </w:p>
    <w:p w:rsidR="008412C9" w:rsidRPr="00951B94" w:rsidRDefault="008412C9" w:rsidP="008412C9">
      <w:pPr>
        <w:numPr>
          <w:ilvl w:val="2"/>
          <w:numId w:val="5"/>
        </w:numPr>
        <w:jc w:val="both"/>
        <w:rPr>
          <w:rFonts w:ascii="Calibri Light" w:hAnsi="Calibri Light"/>
          <w:b/>
          <w:sz w:val="22"/>
          <w:szCs w:val="22"/>
          <w:lang w:val="x-none"/>
        </w:rPr>
      </w:pPr>
      <w:r w:rsidRPr="00951B94">
        <w:rPr>
          <w:rFonts w:ascii="Calibri Light" w:hAnsi="Calibri Light"/>
          <w:b/>
          <w:sz w:val="22"/>
          <w:szCs w:val="22"/>
          <w:lang w:val="x-none"/>
        </w:rPr>
        <w:t>Wad urządzeń infrastruktury technicznej, w tym sieci i instalacji – w terminie 5 dni od daty zgłoszenia;</w:t>
      </w:r>
    </w:p>
    <w:p w:rsidR="008412C9" w:rsidRPr="00951B94" w:rsidRDefault="008412C9" w:rsidP="008412C9">
      <w:pPr>
        <w:numPr>
          <w:ilvl w:val="2"/>
          <w:numId w:val="5"/>
        </w:numPr>
        <w:jc w:val="both"/>
        <w:rPr>
          <w:rFonts w:ascii="Calibri Light" w:hAnsi="Calibri Light"/>
          <w:b/>
          <w:sz w:val="22"/>
          <w:szCs w:val="22"/>
          <w:lang w:val="x-none"/>
        </w:rPr>
      </w:pPr>
      <w:r w:rsidRPr="00951B94">
        <w:rPr>
          <w:rFonts w:ascii="Calibri Light" w:hAnsi="Calibri Light"/>
          <w:b/>
          <w:sz w:val="22"/>
          <w:szCs w:val="22"/>
          <w:lang w:val="x-none"/>
        </w:rPr>
        <w:t>W pozostałych przypadkach - w terminie 14 dni od daty zgłoszenia, jeżeli strony nie uzgodniły innego terminu;</w:t>
      </w:r>
    </w:p>
    <w:p w:rsidR="008412C9" w:rsidRPr="00951B94" w:rsidRDefault="008412C9" w:rsidP="008412C9">
      <w:pPr>
        <w:numPr>
          <w:ilvl w:val="1"/>
          <w:numId w:val="5"/>
        </w:numPr>
        <w:jc w:val="both"/>
        <w:rPr>
          <w:rFonts w:ascii="Calibri Light" w:hAnsi="Calibri Light"/>
          <w:b/>
          <w:sz w:val="22"/>
          <w:szCs w:val="22"/>
          <w:lang w:val="x-none"/>
        </w:rPr>
      </w:pPr>
      <w:r w:rsidRPr="00951B94">
        <w:rPr>
          <w:rFonts w:ascii="Calibri Light" w:hAnsi="Calibri Light"/>
          <w:b/>
          <w:sz w:val="22"/>
          <w:szCs w:val="22"/>
          <w:lang w:val="x-none"/>
        </w:rPr>
        <w:t>Do czasu usunięcia awarii, wad Wykonawca (Gwarant) zabezpieczy teren.</w:t>
      </w:r>
    </w:p>
    <w:p w:rsidR="008412C9" w:rsidRPr="00951B94" w:rsidRDefault="008412C9" w:rsidP="008412C9">
      <w:pPr>
        <w:numPr>
          <w:ilvl w:val="1"/>
          <w:numId w:val="5"/>
        </w:numPr>
        <w:jc w:val="both"/>
        <w:rPr>
          <w:rFonts w:ascii="Calibri Light" w:hAnsi="Calibri Light"/>
          <w:b/>
          <w:sz w:val="22"/>
          <w:szCs w:val="22"/>
          <w:lang w:val="x-none"/>
        </w:rPr>
      </w:pPr>
      <w:r w:rsidRPr="00951B94">
        <w:rPr>
          <w:rFonts w:ascii="Calibri Light" w:hAnsi="Calibri Light"/>
          <w:b/>
          <w:sz w:val="22"/>
          <w:szCs w:val="22"/>
          <w:lang w:val="x-none"/>
        </w:rPr>
        <w:t>Jeżeli usunięcie wady nie będzie możliwe we wskazanych terminach, Wykonawca (Gwarant) wystąpi z wnioskiem o jego przedłużenie z podaniem przyczyn zmiany tego terminu.</w:t>
      </w:r>
    </w:p>
    <w:p w:rsidR="008412C9" w:rsidRPr="00951B94" w:rsidRDefault="008412C9" w:rsidP="008412C9">
      <w:pPr>
        <w:numPr>
          <w:ilvl w:val="1"/>
          <w:numId w:val="5"/>
        </w:numPr>
        <w:jc w:val="both"/>
        <w:rPr>
          <w:rFonts w:ascii="Calibri Light" w:hAnsi="Calibri Light"/>
          <w:b/>
          <w:sz w:val="22"/>
          <w:szCs w:val="22"/>
          <w:lang w:val="x-none"/>
        </w:rPr>
      </w:pPr>
      <w:r w:rsidRPr="00951B94">
        <w:rPr>
          <w:rFonts w:ascii="Calibri Light" w:hAnsi="Calibri Light"/>
          <w:b/>
          <w:sz w:val="22"/>
          <w:szCs w:val="22"/>
          <w:lang w:val="x-none"/>
        </w:rPr>
        <w:t>Wykonawca (Gwarant) zobowiązuje się do nieodpłatnego usunięcia wszystkich wad w przypadku, gdy wada elementu obiektu o dłuższym okresie gwarancji spowodowała uszkodzenie elementu obiektu, dla którego okres gwarancji już upłynął.</w:t>
      </w:r>
    </w:p>
    <w:p w:rsidR="008412C9" w:rsidRDefault="008412C9" w:rsidP="008412C9">
      <w:pPr>
        <w:numPr>
          <w:ilvl w:val="1"/>
          <w:numId w:val="5"/>
        </w:numPr>
        <w:jc w:val="both"/>
        <w:rPr>
          <w:rFonts w:ascii="Calibri Light" w:hAnsi="Calibri Light"/>
          <w:b/>
          <w:sz w:val="22"/>
          <w:szCs w:val="22"/>
          <w:lang w:val="x-none"/>
        </w:rPr>
      </w:pPr>
      <w:r w:rsidRPr="00951B94">
        <w:rPr>
          <w:rFonts w:ascii="Calibri Light" w:hAnsi="Calibri Light"/>
          <w:b/>
          <w:sz w:val="22"/>
          <w:szCs w:val="22"/>
          <w:lang w:val="x-none"/>
        </w:rPr>
        <w:t>Stwierdzenie usunięcia wad uważa się za skuteczne z chwilą podpisania przez obie strony protokołu odbioru usuniętych wad lub prac naprawczych.</w:t>
      </w:r>
    </w:p>
    <w:p w:rsidR="00502E27" w:rsidRPr="00951B94" w:rsidRDefault="00502E27" w:rsidP="00502E27">
      <w:pPr>
        <w:ind w:left="678"/>
        <w:jc w:val="both"/>
        <w:rPr>
          <w:rFonts w:ascii="Calibri Light" w:hAnsi="Calibri Light"/>
          <w:b/>
          <w:sz w:val="22"/>
          <w:szCs w:val="22"/>
          <w:lang w:val="x-none"/>
        </w:rPr>
      </w:pPr>
    </w:p>
    <w:p w:rsidR="008412C9" w:rsidRPr="00951B94" w:rsidRDefault="008412C9" w:rsidP="008412C9">
      <w:pPr>
        <w:numPr>
          <w:ilvl w:val="0"/>
          <w:numId w:val="6"/>
        </w:numPr>
        <w:jc w:val="both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>Odpowiedzialność Wykonawcy</w:t>
      </w:r>
    </w:p>
    <w:p w:rsidR="008412C9" w:rsidRPr="00951B94" w:rsidRDefault="008412C9" w:rsidP="008412C9">
      <w:pPr>
        <w:numPr>
          <w:ilvl w:val="0"/>
          <w:numId w:val="7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8412C9" w:rsidRDefault="008412C9" w:rsidP="008412C9">
      <w:pPr>
        <w:numPr>
          <w:ilvl w:val="0"/>
          <w:numId w:val="7"/>
        </w:num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Wykonawca (Gwarant) niezależnie od udzielonej gwarancji jakości, ponosi odpowiedzialność z tytułu rękojmi za wady obiektu budowlanego / robót budowlanych.</w:t>
      </w:r>
    </w:p>
    <w:p w:rsidR="00502E27" w:rsidRPr="00951B94" w:rsidRDefault="00502E27" w:rsidP="00502E27">
      <w:pPr>
        <w:ind w:left="360"/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numPr>
          <w:ilvl w:val="0"/>
          <w:numId w:val="6"/>
        </w:numPr>
        <w:jc w:val="both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>Obowiązki Zamawiającego</w:t>
      </w:r>
    </w:p>
    <w:p w:rsidR="00502E27" w:rsidRDefault="008412C9" w:rsidP="008412C9">
      <w:p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Zamawiający (Uprawniony) zobowiązuje się do przechowywania powykonawczej dokumentacji technicznej i protokołu przekazania obiektu do eksploatacji w celu kwalifikacji zgłoszonych wad, przyczyn powstania i sposobu ich usunięcia.</w:t>
      </w:r>
    </w:p>
    <w:p w:rsidR="00502E27" w:rsidRPr="00951B94" w:rsidRDefault="00502E27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numPr>
          <w:ilvl w:val="0"/>
          <w:numId w:val="6"/>
        </w:numPr>
        <w:jc w:val="both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>Przeglądy gwarancyjne</w:t>
      </w:r>
    </w:p>
    <w:p w:rsidR="008412C9" w:rsidRPr="00951B94" w:rsidRDefault="008412C9" w:rsidP="008412C9">
      <w:pPr>
        <w:numPr>
          <w:ilvl w:val="0"/>
          <w:numId w:val="8"/>
        </w:numPr>
        <w:ind w:left="851" w:hanging="502"/>
        <w:jc w:val="both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Komisyjne przeglądy gwarancyjne odbywać się będą:</w:t>
      </w:r>
    </w:p>
    <w:p w:rsidR="008412C9" w:rsidRPr="00951B94" w:rsidRDefault="008412C9" w:rsidP="008412C9">
      <w:pPr>
        <w:numPr>
          <w:ilvl w:val="1"/>
          <w:numId w:val="8"/>
        </w:numPr>
        <w:tabs>
          <w:tab w:val="clear" w:pos="1440"/>
        </w:tabs>
        <w:ind w:left="1276" w:hanging="425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 pierwszym roku obowiązywania gwarancji jakości dwa razy co 6 miesięcy;</w:t>
      </w:r>
    </w:p>
    <w:p w:rsidR="008412C9" w:rsidRPr="00951B94" w:rsidRDefault="008412C9" w:rsidP="008412C9">
      <w:pPr>
        <w:numPr>
          <w:ilvl w:val="1"/>
          <w:numId w:val="8"/>
        </w:numPr>
        <w:ind w:left="1276" w:hanging="425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 pozostałym okresie obowiązywania gwarancji jakości co 12 miesięcy;</w:t>
      </w:r>
    </w:p>
    <w:p w:rsidR="008412C9" w:rsidRPr="00951B94" w:rsidRDefault="008412C9" w:rsidP="008412C9">
      <w:pPr>
        <w:numPr>
          <w:ilvl w:val="0"/>
          <w:numId w:val="8"/>
        </w:numPr>
        <w:ind w:left="851" w:hanging="502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 ostatnim miesiącu okresu gwarancyjnego Zamawiający (Uprawniony) powoła komisję odbioru pogwarancyjnego</w:t>
      </w:r>
      <w:r w:rsidR="00502E27">
        <w:rPr>
          <w:rFonts w:ascii="Calibri Light" w:hAnsi="Calibri Light"/>
          <w:sz w:val="22"/>
          <w:szCs w:val="22"/>
        </w:rPr>
        <w:t xml:space="preserve">, </w:t>
      </w:r>
      <w:r w:rsidRPr="00951B94">
        <w:rPr>
          <w:rFonts w:ascii="Calibri Light" w:hAnsi="Calibri Light"/>
          <w:sz w:val="22"/>
          <w:szCs w:val="22"/>
        </w:rPr>
        <w:t>w skład której wejdą przedstawiciele Wykonawcy (Gwaranta) i Zamawiającego (Uprawnionego). Komisja dokona oceny stanu technicznego oraz wskaże ewentualne usterki i wyznaczy termin na ich usunięcie.</w:t>
      </w:r>
    </w:p>
    <w:p w:rsidR="008412C9" w:rsidRPr="00951B94" w:rsidRDefault="008412C9" w:rsidP="008412C9">
      <w:pPr>
        <w:numPr>
          <w:ilvl w:val="0"/>
          <w:numId w:val="8"/>
        </w:numPr>
        <w:ind w:left="851" w:hanging="491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Datę, godzinę i miejsce dokonania przeglądu gwarancyjnego wyznacza Zamawiający (Uprawniony) zawiadamiając o nim Wykonawcę (Gwaranta) na piśmie z co najmniej 14-dniowym wyprzedzeniem.</w:t>
      </w:r>
    </w:p>
    <w:p w:rsidR="008412C9" w:rsidRDefault="008412C9" w:rsidP="008412C9">
      <w:pPr>
        <w:numPr>
          <w:ilvl w:val="0"/>
          <w:numId w:val="8"/>
        </w:numPr>
        <w:tabs>
          <w:tab w:val="clear" w:pos="786"/>
        </w:tabs>
        <w:ind w:left="851" w:hanging="425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 xml:space="preserve">Jeżeli Wykonawca (Gwarant) został prawidłowo zawiadomiony o terminie i miejscu dokonania przeglądu gwarancyjnego, niestawienie się jego przedstawicieli nie będzie wywoływało </w:t>
      </w:r>
      <w:r w:rsidRPr="00951B94">
        <w:rPr>
          <w:rFonts w:ascii="Calibri Light" w:hAnsi="Calibri Light"/>
          <w:sz w:val="22"/>
          <w:szCs w:val="22"/>
        </w:rPr>
        <w:lastRenderedPageBreak/>
        <w:t>żadnych ujemnych skutków dla ważności i skuteczności ustaleń dokonanych przez komisję przeglądową.</w:t>
      </w:r>
    </w:p>
    <w:p w:rsidR="008412C9" w:rsidRPr="00502E27" w:rsidRDefault="008412C9" w:rsidP="00502E27">
      <w:pPr>
        <w:numPr>
          <w:ilvl w:val="0"/>
          <w:numId w:val="8"/>
        </w:numPr>
        <w:tabs>
          <w:tab w:val="clear" w:pos="786"/>
        </w:tabs>
        <w:ind w:left="851" w:hanging="425"/>
        <w:jc w:val="both"/>
        <w:rPr>
          <w:rFonts w:ascii="Calibri Light" w:hAnsi="Calibri Light"/>
          <w:sz w:val="22"/>
          <w:szCs w:val="22"/>
        </w:rPr>
      </w:pPr>
      <w:r w:rsidRPr="00502E27">
        <w:rPr>
          <w:rFonts w:ascii="Calibri Light" w:hAnsi="Calibri Light"/>
          <w:sz w:val="22"/>
          <w:szCs w:val="22"/>
        </w:rPr>
        <w:t>Z każdego przeglądu gwarancyjnego sporządzany będzie szczegółowy protokół przeglądu gwarancyjnego (pogwarancyjny), w co najmniej 2 egzemplarzach, po jednym dla Zamawiającego (Uprawnionego) i dla Wykonawcy (Gwaranta). W przypadku nieobecności przedstawicieli Wykonawcy (Gwaranta), Zamawiający (Uprawniony) niezwłocznie przesyła Wykonawcy (Gwarantowi) jeden egzemplarz protokołu przeglądu.</w:t>
      </w:r>
    </w:p>
    <w:p w:rsidR="008412C9" w:rsidRPr="00951B94" w:rsidRDefault="008412C9" w:rsidP="008412C9">
      <w:pPr>
        <w:ind w:left="720"/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numPr>
          <w:ilvl w:val="0"/>
          <w:numId w:val="6"/>
        </w:numPr>
        <w:jc w:val="both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>Komunikacja</w:t>
      </w:r>
    </w:p>
    <w:p w:rsidR="008412C9" w:rsidRPr="00951B94" w:rsidRDefault="008412C9" w:rsidP="008412C9">
      <w:pPr>
        <w:numPr>
          <w:ilvl w:val="0"/>
          <w:numId w:val="9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O każdej awarii lub wadzie osoba wyznaczona przez Zamawiającego (Uprawnionego)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 czas usunięcia wady przy uwzględnieniu terminów określonych w pkt. 8.1.</w:t>
      </w:r>
    </w:p>
    <w:p w:rsidR="008412C9" w:rsidRPr="00951B94" w:rsidRDefault="008412C9" w:rsidP="008412C9">
      <w:pPr>
        <w:numPr>
          <w:ilvl w:val="0"/>
          <w:numId w:val="9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Potwierdzenie dokonywane jest telefonicznie i za pośrednictwem faksu. Za skuteczne uznaje się powiadomienie Wykonawcę (Gwaranta) o wadzie nawet, jeżeli kontakt telefoniczny nie dojdzie do skutku, a Zamawiający (Uprawniony) wyśle powiadomienie faksem na wskazany numer Wykonawcy (Gwaranta).</w:t>
      </w:r>
    </w:p>
    <w:p w:rsidR="008412C9" w:rsidRPr="00951B94" w:rsidRDefault="008412C9" w:rsidP="008412C9">
      <w:pPr>
        <w:numPr>
          <w:ilvl w:val="0"/>
          <w:numId w:val="9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Wszelka komunikacja pomiędzy stronami potwierdzona zostanie w formie pisemnej na adres:</w:t>
      </w:r>
    </w:p>
    <w:p w:rsidR="008412C9" w:rsidRPr="00951B94" w:rsidRDefault="008412C9" w:rsidP="008412C9">
      <w:pPr>
        <w:numPr>
          <w:ilvl w:val="1"/>
          <w:numId w:val="9"/>
        </w:numPr>
        <w:tabs>
          <w:tab w:val="clear" w:pos="1440"/>
        </w:tabs>
        <w:ind w:left="709" w:firstLine="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Wykonawcy (Gwaranta) - ………………………………………………</w:t>
      </w:r>
    </w:p>
    <w:p w:rsidR="008412C9" w:rsidRPr="00951B94" w:rsidRDefault="008412C9" w:rsidP="008412C9">
      <w:pPr>
        <w:numPr>
          <w:ilvl w:val="1"/>
          <w:numId w:val="9"/>
        </w:numPr>
        <w:tabs>
          <w:tab w:val="clear" w:pos="1440"/>
        </w:tabs>
        <w:ind w:left="709" w:firstLine="0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Zamawiającego (Uprawnionego) – …………………………………</w:t>
      </w:r>
    </w:p>
    <w:p w:rsidR="008412C9" w:rsidRDefault="008412C9" w:rsidP="008412C9">
      <w:pPr>
        <w:numPr>
          <w:ilvl w:val="0"/>
          <w:numId w:val="9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O zmianach w danych adresowych, o których mowa w pkt. 12.3 strony zobowiązane są informować się niezwłocznie, nie później jednak niż 7 dni od chwili zaistnienia zmian, pod rygorem uznania wysłanej korespondencji pod ostatnio znany adres za skutecznie doręczoną.</w:t>
      </w:r>
    </w:p>
    <w:p w:rsidR="00502E27" w:rsidRPr="00951B94" w:rsidRDefault="00502E27" w:rsidP="00502E27">
      <w:pPr>
        <w:ind w:left="567"/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numPr>
          <w:ilvl w:val="0"/>
          <w:numId w:val="6"/>
        </w:numPr>
        <w:jc w:val="both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>Postanowienia końcowe</w:t>
      </w:r>
    </w:p>
    <w:p w:rsidR="008412C9" w:rsidRPr="00951B94" w:rsidRDefault="008412C9" w:rsidP="008412C9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:rsidR="008412C9" w:rsidRPr="00951B94" w:rsidRDefault="008412C9" w:rsidP="008412C9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 razie stwierdzenia wad nienadających się do usunięcia, Zamawiający ma prawo obniżyć wynagrodzenie Wykonawcy odpowiednio do utraconej wartości</w:t>
      </w:r>
    </w:p>
    <w:p w:rsidR="008412C9" w:rsidRPr="00951B94" w:rsidRDefault="008412C9" w:rsidP="008412C9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 sprawach nieuregulowanych niniejszą kartą gwarancyjną zastosowanie mają odpowiednie przepisy Kodeksu cywilnego oraz prawa zamówień publicznych.</w:t>
      </w:r>
    </w:p>
    <w:p w:rsidR="008412C9" w:rsidRPr="00951B94" w:rsidRDefault="008412C9" w:rsidP="008412C9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Niniejsza Karta gwarancyjna jest integralną częścią umowy, o której mowa w pkt 4.</w:t>
      </w:r>
    </w:p>
    <w:p w:rsidR="008412C9" w:rsidRDefault="008412C9" w:rsidP="008412C9">
      <w:pPr>
        <w:numPr>
          <w:ilvl w:val="0"/>
          <w:numId w:val="10"/>
        </w:numPr>
        <w:tabs>
          <w:tab w:val="clear" w:pos="720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Wszelkie zmiany niniejszej Karty gwarancyjnej wymagają formy pisemnej pod rygorem nieważności.</w:t>
      </w:r>
    </w:p>
    <w:p w:rsidR="00502E27" w:rsidRPr="00951B94" w:rsidRDefault="00502E27" w:rsidP="00502E27">
      <w:pPr>
        <w:ind w:left="567"/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b/>
          <w:sz w:val="22"/>
          <w:szCs w:val="22"/>
        </w:rPr>
      </w:pPr>
      <w:r w:rsidRPr="00951B94">
        <w:rPr>
          <w:rFonts w:ascii="Calibri Light" w:hAnsi="Calibri Light"/>
          <w:b/>
          <w:sz w:val="22"/>
          <w:szCs w:val="22"/>
        </w:rPr>
        <w:t>Warunki gwarancji podpisali:</w:t>
      </w: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Udzielający gwarancji jakości upoważniony przedstawiciel Wykonawcy (Gwaranta):</w:t>
      </w: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…………………………………………………………………</w:t>
      </w:r>
    </w:p>
    <w:p w:rsidR="008412C9" w:rsidRPr="00951B94" w:rsidRDefault="008412C9" w:rsidP="008412C9">
      <w:pPr>
        <w:jc w:val="both"/>
        <w:rPr>
          <w:rFonts w:ascii="Calibri Light" w:hAnsi="Calibri Light"/>
          <w:i/>
          <w:sz w:val="22"/>
          <w:szCs w:val="22"/>
        </w:rPr>
      </w:pPr>
      <w:r w:rsidRPr="00951B94">
        <w:rPr>
          <w:rFonts w:ascii="Calibri Light" w:hAnsi="Calibri Light"/>
          <w:i/>
          <w:sz w:val="22"/>
          <w:szCs w:val="22"/>
        </w:rPr>
        <w:t>podpisy</w:t>
      </w: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 xml:space="preserve">Przyjmujący gwarancję jakości upoważniony przedstawiciel Zamawiającego (Uprawnionego): </w:t>
      </w: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</w:p>
    <w:p w:rsidR="008412C9" w:rsidRPr="00951B94" w:rsidRDefault="008412C9" w:rsidP="008412C9">
      <w:pPr>
        <w:jc w:val="both"/>
        <w:rPr>
          <w:rFonts w:ascii="Calibri Light" w:hAnsi="Calibri Light"/>
          <w:sz w:val="22"/>
          <w:szCs w:val="22"/>
        </w:rPr>
      </w:pPr>
      <w:r w:rsidRPr="00951B94">
        <w:rPr>
          <w:rFonts w:ascii="Calibri Light" w:hAnsi="Calibri Light"/>
          <w:sz w:val="22"/>
          <w:szCs w:val="22"/>
        </w:rPr>
        <w:t>…………………………………………………………………</w:t>
      </w:r>
    </w:p>
    <w:p w:rsidR="000A054D" w:rsidRPr="00B619BB" w:rsidRDefault="008412C9" w:rsidP="00B619BB">
      <w:pPr>
        <w:jc w:val="both"/>
        <w:rPr>
          <w:rFonts w:ascii="Calibri Light" w:hAnsi="Calibri Light"/>
          <w:i/>
          <w:sz w:val="22"/>
          <w:szCs w:val="22"/>
        </w:rPr>
      </w:pPr>
      <w:r w:rsidRPr="00951B94">
        <w:rPr>
          <w:rFonts w:ascii="Calibri Light" w:hAnsi="Calibri Light"/>
          <w:i/>
          <w:sz w:val="22"/>
          <w:szCs w:val="22"/>
        </w:rPr>
        <w:t>podpisy</w:t>
      </w:r>
    </w:p>
    <w:sectPr w:rsidR="000A054D" w:rsidRPr="00B619BB" w:rsidSect="009C2E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1C09"/>
    <w:multiLevelType w:val="multilevel"/>
    <w:tmpl w:val="4B9C020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1" w15:restartNumberingAfterBreak="0">
    <w:nsid w:val="0B00302B"/>
    <w:multiLevelType w:val="hybridMultilevel"/>
    <w:tmpl w:val="5D82AC1E"/>
    <w:lvl w:ilvl="0" w:tplc="CF7E8C84">
      <w:start w:val="1"/>
      <w:numFmt w:val="decimal"/>
      <w:isLgl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751E2"/>
    <w:multiLevelType w:val="hybridMultilevel"/>
    <w:tmpl w:val="2872DFC0"/>
    <w:lvl w:ilvl="0" w:tplc="8A9ACFBE">
      <w:start w:val="1"/>
      <w:numFmt w:val="none"/>
      <w:isLgl/>
      <w:lvlText w:val="7.6.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090D58"/>
    <w:multiLevelType w:val="multilevel"/>
    <w:tmpl w:val="B63A4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4EC6F77"/>
    <w:multiLevelType w:val="hybridMultilevel"/>
    <w:tmpl w:val="7AA0EDAA"/>
    <w:lvl w:ilvl="0" w:tplc="96FCCC6E">
      <w:start w:val="1"/>
      <w:numFmt w:val="decimal"/>
      <w:isLgl/>
      <w:lvlText w:val="11.%1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2D4281EA">
      <w:start w:val="1"/>
      <w:numFmt w:val="decimal"/>
      <w:isLgl/>
      <w:lvlText w:val="11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A958B3"/>
    <w:multiLevelType w:val="multilevel"/>
    <w:tmpl w:val="11A675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7977180F"/>
    <w:multiLevelType w:val="hybridMultilevel"/>
    <w:tmpl w:val="71460832"/>
    <w:lvl w:ilvl="0" w:tplc="6252671E">
      <w:start w:val="1"/>
      <w:numFmt w:val="decimal"/>
      <w:isLgl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471ECB"/>
    <w:multiLevelType w:val="multilevel"/>
    <w:tmpl w:val="54E06B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C45336B"/>
    <w:multiLevelType w:val="multilevel"/>
    <w:tmpl w:val="044E8F90"/>
    <w:lvl w:ilvl="0">
      <w:start w:val="1"/>
      <w:numFmt w:val="decimal"/>
      <w:lvlText w:val="8.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810"/>
        </w:tabs>
        <w:ind w:left="810" w:hanging="4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9" w15:restartNumberingAfterBreak="0">
    <w:nsid w:val="7ED92F27"/>
    <w:multiLevelType w:val="multilevel"/>
    <w:tmpl w:val="3ACE5CB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0" w15:restartNumberingAfterBreak="0">
    <w:nsid w:val="7FDB461E"/>
    <w:multiLevelType w:val="hybridMultilevel"/>
    <w:tmpl w:val="D71AB7D6"/>
    <w:lvl w:ilvl="0" w:tplc="4ED22042">
      <w:start w:val="1"/>
      <w:numFmt w:val="decimal"/>
      <w:isLgl/>
      <w:lvlText w:val="12.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09031A2">
      <w:start w:val="1"/>
      <w:numFmt w:val="decimal"/>
      <w:isLgl/>
      <w:lvlText w:val="12.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892BB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C9"/>
    <w:rsid w:val="000479EE"/>
    <w:rsid w:val="00502E27"/>
    <w:rsid w:val="00622E0D"/>
    <w:rsid w:val="008412C9"/>
    <w:rsid w:val="00871CB8"/>
    <w:rsid w:val="009C2E2E"/>
    <w:rsid w:val="00B619BB"/>
    <w:rsid w:val="00BE3387"/>
    <w:rsid w:val="00DB125F"/>
    <w:rsid w:val="00F009FA"/>
    <w:rsid w:val="00F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421E"/>
  <w15:chartTrackingRefBased/>
  <w15:docId w15:val="{0C3FCC6A-59F0-406D-AC88-B9CD8B1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2C9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8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Anna Obuchowska</cp:lastModifiedBy>
  <cp:revision>7</cp:revision>
  <cp:lastPrinted>2021-06-02T11:53:00Z</cp:lastPrinted>
  <dcterms:created xsi:type="dcterms:W3CDTF">2019-03-06T13:56:00Z</dcterms:created>
  <dcterms:modified xsi:type="dcterms:W3CDTF">2022-05-11T08:40:00Z</dcterms:modified>
</cp:coreProperties>
</file>