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D01" w14:textId="639260B6" w:rsidR="00B95712" w:rsidRDefault="001B4D74">
      <w:pPr>
        <w:rPr>
          <w:b/>
          <w:bCs/>
        </w:rPr>
      </w:pPr>
      <w:r w:rsidRPr="001B4D74">
        <w:rPr>
          <w:b/>
          <w:bCs/>
        </w:rPr>
        <w:t>Rodzaje pojazd</w:t>
      </w:r>
      <w:r>
        <w:rPr>
          <w:b/>
          <w:bCs/>
        </w:rPr>
        <w:t>ó</w:t>
      </w:r>
      <w:r w:rsidRPr="001B4D74">
        <w:rPr>
          <w:b/>
          <w:bCs/>
        </w:rPr>
        <w:t>w samochodowych</w:t>
      </w:r>
    </w:p>
    <w:p w14:paraId="53934B3C" w14:textId="77777777" w:rsidR="00411CC2" w:rsidRDefault="00411CC2">
      <w:pPr>
        <w:rPr>
          <w:b/>
          <w:bCs/>
        </w:rPr>
      </w:pPr>
    </w:p>
    <w:p w14:paraId="31FB00E2" w14:textId="77777777" w:rsidR="004E1ACC" w:rsidRDefault="00411CC2">
      <w:r w:rsidRPr="00411CC2">
        <w:t xml:space="preserve">W zależności od potrzeb pojazdy mechaniczne można dzielić na różne kategorie, grupy, marki, modele. Które pojazdy znajdą się w wyodrębnionej grupie zależy od przyjętych kryteriów klasyfikacji. Najczęściej korzysta się z podziałów opartych na kryteriach: </w:t>
      </w:r>
    </w:p>
    <w:p w14:paraId="0353133D" w14:textId="696C1AA0" w:rsidR="004E1ACC" w:rsidRDefault="00411CC2" w:rsidP="004E1ACC">
      <w:pPr>
        <w:pStyle w:val="Akapitzlist"/>
        <w:numPr>
          <w:ilvl w:val="0"/>
          <w:numId w:val="3"/>
        </w:numPr>
      </w:pPr>
      <w:r w:rsidRPr="00411CC2">
        <w:t>prawnych, czyli systematyzujących ogół pojazdów w grupy istotne z punktu widzenia warunków i sposobu ich uczestniczenia w ruchu drogowym, urzędowej kontroli technicznej, obowiązków kwalifikacyjnych, podatkowych oraz ubezpieczeniowych, związanych z ich eksploatacją,</w:t>
      </w:r>
    </w:p>
    <w:p w14:paraId="4E30E589" w14:textId="2E64860A" w:rsidR="004E1ACC" w:rsidRDefault="00411CC2" w:rsidP="004E1ACC">
      <w:pPr>
        <w:pStyle w:val="Akapitzlist"/>
        <w:numPr>
          <w:ilvl w:val="0"/>
          <w:numId w:val="3"/>
        </w:numPr>
      </w:pPr>
      <w:r w:rsidRPr="00411CC2">
        <w:t xml:space="preserve">użytkowych, czyli rozróżniających rodzaje pojazdów według ich przeznaczenia i praktycznej przydatności do zadań stawianych przez użytkownika, </w:t>
      </w:r>
    </w:p>
    <w:p w14:paraId="045921FE" w14:textId="43D73411" w:rsidR="00411CC2" w:rsidRPr="00411CC2" w:rsidRDefault="00411CC2" w:rsidP="004E1ACC">
      <w:pPr>
        <w:pStyle w:val="Akapitzlist"/>
        <w:numPr>
          <w:ilvl w:val="0"/>
          <w:numId w:val="3"/>
        </w:numPr>
      </w:pPr>
      <w:r w:rsidRPr="00411CC2">
        <w:t>konstrukcyjno-technicznych, czyli dzielących pojazdy ze względu na specyfikę budowy, rodzaj zastosowanych systemów technicznych, charakter obsługi i napraw.</w:t>
      </w:r>
    </w:p>
    <w:p w14:paraId="4C8547AB" w14:textId="6D3115FC" w:rsidR="001B4D74" w:rsidRDefault="001B4D74">
      <w:pPr>
        <w:rPr>
          <w:b/>
          <w:bCs/>
        </w:rPr>
      </w:pPr>
    </w:p>
    <w:p w14:paraId="5CBD7FF2" w14:textId="0FC1BDA3" w:rsidR="00FB05E5" w:rsidRDefault="00C96838" w:rsidP="00FB05E5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AFDA6BE" wp14:editId="1694C8DF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2552700" cy="3810000"/>
            <wp:effectExtent l="0" t="0" r="0" b="0"/>
            <wp:wrapTopAndBottom/>
            <wp:docPr id="17980039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003912" name="Obraz 17980039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5E5" w:rsidRPr="00FB05E5">
        <w:rPr>
          <w:b/>
          <w:bCs/>
        </w:rPr>
        <w:t>Klasyfikacja</w:t>
      </w:r>
      <w:r w:rsidR="00FB05E5">
        <w:t xml:space="preserve"> :</w:t>
      </w:r>
    </w:p>
    <w:p w14:paraId="71270941" w14:textId="563D7BC3" w:rsidR="00B13711" w:rsidRPr="00B13711" w:rsidRDefault="00B13711" w:rsidP="00B13711">
      <w:pPr>
        <w:rPr>
          <w:b/>
          <w:bCs/>
        </w:rPr>
      </w:pPr>
    </w:p>
    <w:p w14:paraId="5E202D4E" w14:textId="77777777" w:rsidR="00B13711" w:rsidRDefault="00B13711" w:rsidP="00B13711">
      <w:r w:rsidRPr="00B13711">
        <w:rPr>
          <w:b/>
          <w:bCs/>
        </w:rPr>
        <w:t>Samochód osobowy</w:t>
      </w:r>
      <w:r w:rsidRPr="00B13711">
        <w:t xml:space="preserve"> – to pojazd samochodowy przeznaczony konstrukcyjnie do przewozu nie więcej niż dziewięciu osób łącznie z kierowcą i ich bagażu. </w:t>
      </w:r>
    </w:p>
    <w:p w14:paraId="79F40A00" w14:textId="77777777" w:rsidR="00F22900" w:rsidRDefault="00B13711" w:rsidP="00B13711">
      <w:r w:rsidRPr="00B13711">
        <w:rPr>
          <w:b/>
          <w:bCs/>
        </w:rPr>
        <w:t>Samochód ciężarowy</w:t>
      </w:r>
      <w:r w:rsidRPr="00B13711">
        <w:t xml:space="preserve"> – to pojazd samochodowy przeznaczony konstrukcyjnie do przewozu ładunków (określenie to obejmuje również samochód ciężarowo-osobowy, to jest pojazd samochodowy, którego masa nie przekracza 3 500 kg, przystosowany do przewozu ładunków i przewożenia osób w liczbie od 4 do 9 łącznie z kierowcą). </w:t>
      </w:r>
    </w:p>
    <w:p w14:paraId="688700D4" w14:textId="5D8CB476" w:rsidR="00490D67" w:rsidRDefault="00F22900" w:rsidP="00062A5F">
      <w:pPr>
        <w:pStyle w:val="Akapitzlist"/>
        <w:numPr>
          <w:ilvl w:val="0"/>
          <w:numId w:val="4"/>
        </w:numPr>
      </w:pPr>
      <w:r w:rsidRPr="00062A5F">
        <w:rPr>
          <w:b/>
          <w:bCs/>
        </w:rPr>
        <w:lastRenderedPageBreak/>
        <w:t>Nadwozie skrzyniowe</w:t>
      </w:r>
      <w:r w:rsidRPr="00F22900">
        <w:t xml:space="preserve"> - otwarte nadwozie samochodów dostawczych i ciężarowych składające się z kabiny kierowcy i oddzielnej przestrzeni ładunkowej zwanej skrzynią ładunkową, która składa się z podłogi oraz otwieranych burt oraz klapy z tyłu.</w:t>
      </w:r>
    </w:p>
    <w:p w14:paraId="39379371" w14:textId="49CC7A25" w:rsidR="00A029A0" w:rsidRDefault="00A029A0" w:rsidP="00062A5F">
      <w:pPr>
        <w:pStyle w:val="Akapitzlist"/>
        <w:numPr>
          <w:ilvl w:val="0"/>
          <w:numId w:val="4"/>
        </w:numPr>
      </w:pPr>
      <w:r w:rsidRPr="00062A5F">
        <w:rPr>
          <w:b/>
          <w:bCs/>
        </w:rPr>
        <w:t xml:space="preserve">Nadwozie </w:t>
      </w:r>
      <w:r w:rsidRPr="00062A5F">
        <w:rPr>
          <w:b/>
          <w:bCs/>
        </w:rPr>
        <w:t>specjalne</w:t>
      </w:r>
      <w:r w:rsidRPr="00A029A0">
        <w:t xml:space="preserve"> </w:t>
      </w:r>
      <w:r>
        <w:t xml:space="preserve">- </w:t>
      </w:r>
      <w:r w:rsidRPr="00A029A0">
        <w:t>pojazdy przeznaczone do wykonywania specjalnej funkcji, która powoduje konieczność dostosowania nadwozia lub posiadania specjalnego wyposażenia</w:t>
      </w:r>
      <w:r>
        <w:t>.</w:t>
      </w:r>
    </w:p>
    <w:p w14:paraId="62A5A83A" w14:textId="370B63A6" w:rsidR="00A029A0" w:rsidRDefault="00A029A0" w:rsidP="00A029A0">
      <w:r w:rsidRPr="00A029A0">
        <w:rPr>
          <w:b/>
          <w:bCs/>
        </w:rPr>
        <w:t>Ciągniki</w:t>
      </w:r>
      <w:r>
        <w:t xml:space="preserve"> - </w:t>
      </w:r>
      <w:r w:rsidR="00062A5F" w:rsidRPr="00062A5F">
        <w:t>Pojazd silnikowy skonstruowany do używania łącznie ze sprzętem do prac rolniczych, leśnych lub ogrodniczych. Może być również przystosowany do ciągnięcia przyczep oraz do prac ziemnych.</w:t>
      </w:r>
    </w:p>
    <w:p w14:paraId="0E81A915" w14:textId="7F2E0B67" w:rsidR="00062A5F" w:rsidRDefault="00062A5F" w:rsidP="00780BA5">
      <w:pPr>
        <w:pStyle w:val="Akapitzlist"/>
        <w:numPr>
          <w:ilvl w:val="0"/>
          <w:numId w:val="5"/>
        </w:numPr>
      </w:pPr>
      <w:r w:rsidRPr="00780BA5">
        <w:rPr>
          <w:b/>
          <w:bCs/>
        </w:rPr>
        <w:t xml:space="preserve">Balastowy </w:t>
      </w:r>
      <w:r>
        <w:t xml:space="preserve">- </w:t>
      </w:r>
      <w:r w:rsidR="00174BEC" w:rsidRPr="00174BEC">
        <w:t>ciągnik drogowy dociążony odpowiednim balastem, przeznaczony do ciągnięcia wieloosiowych przyczep o dużej ładowności lub innych pojazdów o dużej masie własnej. Ma on odpowiedni balast, który zwiększa przyczepność kół pojazdu do powierzchni drogi. Jest to bardzo istotne w przypadku ciągnięcia przyczep/pojazdów nieposiadających własnego lub sprawnego układu hamulcowego. W takim wypadku masa ciągniętego obiektu musi być mniejsza niż masa ciągnika</w:t>
      </w:r>
      <w:r w:rsidR="00174BEC">
        <w:t>.</w:t>
      </w:r>
    </w:p>
    <w:p w14:paraId="27D7186E" w14:textId="44DA2EBB" w:rsidR="00174BEC" w:rsidRDefault="00174BEC" w:rsidP="00780BA5">
      <w:pPr>
        <w:pStyle w:val="Akapitzlist"/>
        <w:numPr>
          <w:ilvl w:val="0"/>
          <w:numId w:val="5"/>
        </w:numPr>
      </w:pPr>
      <w:r w:rsidRPr="00780BA5">
        <w:rPr>
          <w:b/>
          <w:bCs/>
        </w:rPr>
        <w:t>Siodłowy</w:t>
      </w:r>
      <w:r>
        <w:t xml:space="preserve"> - </w:t>
      </w:r>
      <w:r w:rsidR="00780BA5" w:rsidRPr="00780BA5">
        <w:t xml:space="preserve">Pojazd samochodowy wyposażony w siodło do sprzęgania z naczepą, który został </w:t>
      </w:r>
      <w:proofErr w:type="spellStart"/>
      <w:r w:rsidR="00780BA5" w:rsidRPr="00780BA5">
        <w:t>został</w:t>
      </w:r>
      <w:proofErr w:type="spellEnd"/>
      <w:r w:rsidR="00780BA5" w:rsidRPr="00780BA5">
        <w:t xml:space="preserve"> zarejestrowany w organie rejestrującym pojazd</w:t>
      </w:r>
      <w:r w:rsidR="00780BA5">
        <w:t>.</w:t>
      </w:r>
    </w:p>
    <w:p w14:paraId="22536D79" w14:textId="29D9D7BD" w:rsidR="00B13711" w:rsidRDefault="00B13711" w:rsidP="00B13711">
      <w:r w:rsidRPr="00B13711">
        <w:rPr>
          <w:b/>
          <w:bCs/>
        </w:rPr>
        <w:t>Autobus</w:t>
      </w:r>
      <w:r w:rsidRPr="00B13711">
        <w:t xml:space="preserve"> – pojazd samochodowy przeznaczony konstrukcyjnie do przewozu więcej niż dziewięciu osób łącznie z kierowcą (autobus połączony za pomocą przegubu z przyczepą w sposób umożliwiający pasażerom bezpośrednie przechodzenie z autobusu do przyczepy nazywa się autobusem przegubowym). </w:t>
      </w:r>
    </w:p>
    <w:p w14:paraId="789EE938" w14:textId="2A5139FD" w:rsidR="00B13711" w:rsidRPr="008E367C" w:rsidRDefault="00B13711" w:rsidP="00B13711">
      <w:r w:rsidRPr="00B13711">
        <w:rPr>
          <w:b/>
          <w:bCs/>
        </w:rPr>
        <w:t xml:space="preserve">Motocykl </w:t>
      </w:r>
      <w:r w:rsidRPr="00B13711">
        <w:t>–  pojazd samochodowy jednośladowy lub z bocznym wózkiem wielośladowy.</w:t>
      </w:r>
    </w:p>
    <w:p w14:paraId="42B8E954" w14:textId="11258C43" w:rsidR="003D0E76" w:rsidRDefault="00E46160" w:rsidP="003D0E76">
      <w:r w:rsidRPr="00E46160">
        <w:rPr>
          <w:b/>
          <w:bCs/>
        </w:rPr>
        <w:t>Przeznaczenie pojazdu</w:t>
      </w:r>
      <w:r>
        <w:t xml:space="preserve"> - </w:t>
      </w:r>
      <w:r w:rsidRPr="00E46160">
        <w:t>określenie, do jakich celów będzie on używany. Może to być np. przewóz osób, przewóz towarów, służba zdrowia, straż pożarna, policja, jazda testowa, zabytkowy, przyczepa kempingowa itd.</w:t>
      </w:r>
    </w:p>
    <w:p w14:paraId="394CEA83" w14:textId="77777777" w:rsidR="00942BFD" w:rsidRDefault="00942BFD" w:rsidP="003D0E76">
      <w:pPr>
        <w:rPr>
          <w:b/>
          <w:bCs/>
        </w:rPr>
      </w:pPr>
    </w:p>
    <w:p w14:paraId="2FCD86FA" w14:textId="5E533609" w:rsidR="008E367C" w:rsidRDefault="002B7319" w:rsidP="003D0E76">
      <w:pPr>
        <w:rPr>
          <w:b/>
          <w:bCs/>
        </w:rPr>
      </w:pPr>
      <w:r w:rsidRPr="002B7319">
        <w:rPr>
          <w:b/>
          <w:bCs/>
        </w:rPr>
        <w:t>Rodzaj i przeznaczenie pojazdu zależy od wielu czynników, takich jak</w:t>
      </w:r>
      <w:r>
        <w:rPr>
          <w:b/>
          <w:bCs/>
        </w:rPr>
        <w:t xml:space="preserve"> </w:t>
      </w:r>
    </w:p>
    <w:p w14:paraId="31C4B4A3" w14:textId="0B6AE047" w:rsidR="008E367C" w:rsidRDefault="008E367C" w:rsidP="008E367C">
      <w:pPr>
        <w:pStyle w:val="Akapitzlist"/>
        <w:numPr>
          <w:ilvl w:val="0"/>
          <w:numId w:val="2"/>
        </w:numPr>
      </w:pPr>
      <w:r w:rsidRPr="008E367C">
        <w:t xml:space="preserve">typ nadwozia (np. sedan, </w:t>
      </w:r>
      <w:proofErr w:type="spellStart"/>
      <w:r w:rsidRPr="008E367C">
        <w:t>hatchback</w:t>
      </w:r>
      <w:proofErr w:type="spellEnd"/>
      <w:r w:rsidRPr="008E367C">
        <w:t>, kombi)</w:t>
      </w:r>
    </w:p>
    <w:p w14:paraId="54CE9D62" w14:textId="574788A6" w:rsidR="008E367C" w:rsidRDefault="008E367C" w:rsidP="008E367C">
      <w:pPr>
        <w:pStyle w:val="Akapitzlist"/>
        <w:numPr>
          <w:ilvl w:val="0"/>
          <w:numId w:val="2"/>
        </w:numPr>
      </w:pPr>
      <w:r w:rsidRPr="008E367C">
        <w:t>liczba miejsc siedzących</w:t>
      </w:r>
    </w:p>
    <w:p w14:paraId="61555EFA" w14:textId="6C1BF49C" w:rsidR="008E367C" w:rsidRDefault="008E367C" w:rsidP="008E367C">
      <w:pPr>
        <w:pStyle w:val="Akapitzlist"/>
        <w:numPr>
          <w:ilvl w:val="0"/>
          <w:numId w:val="2"/>
        </w:numPr>
      </w:pPr>
      <w:r w:rsidRPr="008E367C">
        <w:t>liczba osi</w:t>
      </w:r>
    </w:p>
    <w:p w14:paraId="50BC4F43" w14:textId="77777777" w:rsidR="008E367C" w:rsidRDefault="008E367C" w:rsidP="008E367C">
      <w:pPr>
        <w:pStyle w:val="Akapitzlist"/>
        <w:numPr>
          <w:ilvl w:val="0"/>
          <w:numId w:val="2"/>
        </w:numPr>
      </w:pPr>
      <w:r w:rsidRPr="008E367C">
        <w:t>rodzaj napędu (np. benzyna, diesel, elektryczny)</w:t>
      </w:r>
    </w:p>
    <w:p w14:paraId="1D9F82D5" w14:textId="77777777" w:rsidR="008E367C" w:rsidRDefault="008E367C" w:rsidP="008E367C">
      <w:pPr>
        <w:pStyle w:val="Akapitzlist"/>
        <w:numPr>
          <w:ilvl w:val="0"/>
          <w:numId w:val="2"/>
        </w:numPr>
      </w:pPr>
      <w:r w:rsidRPr="008E367C">
        <w:t>masa całkowita pojazdu</w:t>
      </w:r>
    </w:p>
    <w:p w14:paraId="21F56578" w14:textId="00E1737A" w:rsidR="002B7319" w:rsidRDefault="008E367C" w:rsidP="008E367C">
      <w:pPr>
        <w:pStyle w:val="Akapitzlist"/>
        <w:numPr>
          <w:ilvl w:val="0"/>
          <w:numId w:val="2"/>
        </w:numPr>
      </w:pPr>
      <w:r w:rsidRPr="008E367C">
        <w:t>przystosowanie do przewozu konkretnego rodzaju ładunku (np. cysterna do przewozu cieczy)</w:t>
      </w:r>
    </w:p>
    <w:p w14:paraId="20A8A0CC" w14:textId="77777777" w:rsidR="00942BFD" w:rsidRDefault="00942BFD" w:rsidP="00942BFD"/>
    <w:p w14:paraId="55E30740" w14:textId="77777777" w:rsidR="00942BFD" w:rsidRDefault="00942BFD" w:rsidP="00942BFD"/>
    <w:p w14:paraId="066EAB09" w14:textId="77777777" w:rsidR="00FB05E5" w:rsidRDefault="00FB05E5" w:rsidP="00FB05E5"/>
    <w:p w14:paraId="524EF8E9" w14:textId="77777777" w:rsidR="00FB05E5" w:rsidRDefault="00FB05E5" w:rsidP="00FB05E5"/>
    <w:p w14:paraId="691BD0A5" w14:textId="77777777" w:rsidR="00B13711" w:rsidRDefault="00B13711" w:rsidP="00B13711"/>
    <w:p w14:paraId="48CE95B7" w14:textId="77777777" w:rsidR="00B13711" w:rsidRDefault="00B13711" w:rsidP="00B13711"/>
    <w:p w14:paraId="0F5BCAA9" w14:textId="77777777" w:rsidR="008E367C" w:rsidRDefault="008E367C" w:rsidP="008E367C"/>
    <w:sectPr w:rsidR="008E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A56"/>
    <w:multiLevelType w:val="hybridMultilevel"/>
    <w:tmpl w:val="23DC3A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3E530B"/>
    <w:multiLevelType w:val="hybridMultilevel"/>
    <w:tmpl w:val="BE8C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4C82"/>
    <w:multiLevelType w:val="hybridMultilevel"/>
    <w:tmpl w:val="D062F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845"/>
    <w:multiLevelType w:val="hybridMultilevel"/>
    <w:tmpl w:val="9168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21CB"/>
    <w:multiLevelType w:val="hybridMultilevel"/>
    <w:tmpl w:val="274C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69313">
    <w:abstractNumId w:val="2"/>
  </w:num>
  <w:num w:numId="2" w16cid:durableId="1709989952">
    <w:abstractNumId w:val="3"/>
  </w:num>
  <w:num w:numId="3" w16cid:durableId="1028487604">
    <w:abstractNumId w:val="1"/>
  </w:num>
  <w:num w:numId="4" w16cid:durableId="17897013">
    <w:abstractNumId w:val="0"/>
  </w:num>
  <w:num w:numId="5" w16cid:durableId="588661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82"/>
    <w:rsid w:val="00062A5F"/>
    <w:rsid w:val="00174BEC"/>
    <w:rsid w:val="001B4D74"/>
    <w:rsid w:val="002B7319"/>
    <w:rsid w:val="00316F82"/>
    <w:rsid w:val="003D0E76"/>
    <w:rsid w:val="00411CC2"/>
    <w:rsid w:val="00435445"/>
    <w:rsid w:val="00490D67"/>
    <w:rsid w:val="004E1ACC"/>
    <w:rsid w:val="00780BA5"/>
    <w:rsid w:val="008E367C"/>
    <w:rsid w:val="00942BFD"/>
    <w:rsid w:val="009A2E80"/>
    <w:rsid w:val="00A029A0"/>
    <w:rsid w:val="00B13711"/>
    <w:rsid w:val="00B95712"/>
    <w:rsid w:val="00C96838"/>
    <w:rsid w:val="00D94962"/>
    <w:rsid w:val="00E46160"/>
    <w:rsid w:val="00F22900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CB5"/>
  <w15:chartTrackingRefBased/>
  <w15:docId w15:val="{7FC5BD32-1663-4DC0-897E-724182A3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Leonowicz</dc:creator>
  <cp:keywords/>
  <dc:description/>
  <cp:lastModifiedBy>Jakub Leonowicz</cp:lastModifiedBy>
  <cp:revision>21</cp:revision>
  <dcterms:created xsi:type="dcterms:W3CDTF">2024-01-21T15:35:00Z</dcterms:created>
  <dcterms:modified xsi:type="dcterms:W3CDTF">2024-01-21T15:56:00Z</dcterms:modified>
</cp:coreProperties>
</file>