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A" w:rsidRPr="00394561" w:rsidRDefault="00F2324D" w:rsidP="0039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61">
        <w:rPr>
          <w:rFonts w:ascii="Times New Roman" w:hAnsi="Times New Roman" w:cs="Times New Roman"/>
          <w:b/>
          <w:sz w:val="24"/>
          <w:szCs w:val="24"/>
        </w:rPr>
        <w:t>Test nr 10</w:t>
      </w:r>
    </w:p>
    <w:p w:rsidR="00BB31EA" w:rsidRPr="00394561" w:rsidRDefault="00394561" w:rsidP="00394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94561">
        <w:rPr>
          <w:rFonts w:ascii="Times New Roman" w:hAnsi="Times New Roman" w:cs="Times New Roman"/>
        </w:rPr>
        <w:t xml:space="preserve">Które warzywo przedstawiono na ilustracji? </w:t>
      </w:r>
    </w:p>
    <w:p w:rsidR="00BB31EA" w:rsidRPr="00394561" w:rsidRDefault="00394561" w:rsidP="0039456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Skorzonerę,</w:t>
      </w:r>
    </w:p>
    <w:p w:rsidR="00BB31EA" w:rsidRPr="00394561" w:rsidRDefault="00394561" w:rsidP="0039456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Pietruszkę,</w:t>
      </w:r>
    </w:p>
    <w:p w:rsidR="00BB31EA" w:rsidRPr="00394561" w:rsidRDefault="00394561" w:rsidP="0039456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Chrzan,</w:t>
      </w:r>
    </w:p>
    <w:p w:rsidR="00BB31EA" w:rsidRPr="00394561" w:rsidRDefault="00394561" w:rsidP="0039456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Rzepę.</w:t>
      </w:r>
    </w:p>
    <w:p w:rsidR="00BB31EA" w:rsidRDefault="00BB31EA" w:rsidP="0039456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9456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654175" cy="800018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84" cy="8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61" w:rsidRPr="00394561" w:rsidRDefault="00394561" w:rsidP="00394561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t>Zadanie 2.</w:t>
      </w: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Dodanie której przyprawy do ryżu powoduje jego pomarańczowe zabarwienie? </w:t>
      </w:r>
    </w:p>
    <w:p w:rsidR="00BB31EA" w:rsidRPr="00394561" w:rsidRDefault="00394561" w:rsidP="0039456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Anyżu,</w:t>
      </w:r>
    </w:p>
    <w:p w:rsidR="00BB31EA" w:rsidRPr="00394561" w:rsidRDefault="00BB31EA" w:rsidP="0039456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Imbiru</w:t>
      </w:r>
      <w:r w:rsidR="00394561">
        <w:rPr>
          <w:rFonts w:ascii="Times New Roman" w:hAnsi="Times New Roman" w:cs="Times New Roman"/>
        </w:rPr>
        <w:t>,</w:t>
      </w:r>
    </w:p>
    <w:p w:rsidR="00BB31EA" w:rsidRPr="00394561" w:rsidRDefault="00BB31EA" w:rsidP="0039456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Szafranu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BB31EA" w:rsidRPr="00394561" w:rsidRDefault="00BB31EA" w:rsidP="0039456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Goździków. </w:t>
      </w: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t>Zadanie 3.</w:t>
      </w:r>
    </w:p>
    <w:p w:rsidR="00BB31EA" w:rsidRPr="00394561" w:rsidRDefault="00BB31EA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Które warzywo spośród podanych jest bogatym źródłem karotenu? </w:t>
      </w:r>
    </w:p>
    <w:p w:rsidR="00BB31EA" w:rsidRPr="00394561" w:rsidRDefault="00394561" w:rsidP="0039456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Dynia,</w:t>
      </w:r>
    </w:p>
    <w:p w:rsidR="00BB31EA" w:rsidRPr="00394561" w:rsidRDefault="00BB31EA" w:rsidP="0039456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Cebula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BB31EA" w:rsidRPr="00394561" w:rsidRDefault="00BB31EA" w:rsidP="0039456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Cukinia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BB31EA" w:rsidP="0039456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Kalafior. </w:t>
      </w: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t>Zadanie 4.</w:t>
      </w: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Które warzywa należy zaliczyć do owocowych? </w:t>
      </w:r>
    </w:p>
    <w:p w:rsidR="00E8157C" w:rsidRPr="00394561" w:rsidRDefault="00E8157C" w:rsidP="00394561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Karczoch i ogórek</w:t>
      </w:r>
      <w:r w:rsidR="00394561">
        <w:rPr>
          <w:rFonts w:ascii="Times New Roman" w:hAnsi="Times New Roman" w:cs="Times New Roman"/>
        </w:rPr>
        <w:t>,</w:t>
      </w:r>
    </w:p>
    <w:p w:rsidR="00E8157C" w:rsidRPr="00394561" w:rsidRDefault="00E8157C" w:rsidP="00394561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Bakłażan i patison</w:t>
      </w:r>
      <w:r w:rsidR="00394561">
        <w:rPr>
          <w:rFonts w:ascii="Times New Roman" w:hAnsi="Times New Roman" w:cs="Times New Roman"/>
        </w:rPr>
        <w:t>,</w:t>
      </w:r>
    </w:p>
    <w:p w:rsidR="00E8157C" w:rsidRPr="00394561" w:rsidRDefault="00E8157C" w:rsidP="00394561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Jarmuż i brukselka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E8157C" w:rsidP="00394561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Endywia i cieciorka. </w:t>
      </w:r>
    </w:p>
    <w:p w:rsidR="00E8157C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94561" w:rsidRPr="00394561" w:rsidRDefault="00394561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lastRenderedPageBreak/>
        <w:t>Zadanie 5.</w:t>
      </w: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Do </w:t>
      </w:r>
      <w:r w:rsidR="00394561">
        <w:rPr>
          <w:rFonts w:ascii="Times New Roman" w:hAnsi="Times New Roman" w:cs="Times New Roman"/>
        </w:rPr>
        <w:t>owoców trwałych należy zaliczyć:</w:t>
      </w:r>
    </w:p>
    <w:p w:rsidR="00E8157C" w:rsidRPr="00394561" w:rsidRDefault="00F2324D" w:rsidP="00394561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M</w:t>
      </w:r>
      <w:r w:rsidR="00394561">
        <w:rPr>
          <w:rFonts w:ascii="Times New Roman" w:hAnsi="Times New Roman" w:cs="Times New Roman"/>
        </w:rPr>
        <w:t>aliny i poziomki,</w:t>
      </w:r>
    </w:p>
    <w:p w:rsidR="00E8157C" w:rsidRPr="00394561" w:rsidRDefault="00F2324D" w:rsidP="00394561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J</w:t>
      </w:r>
      <w:r w:rsidR="00E8157C" w:rsidRPr="00394561">
        <w:rPr>
          <w:rFonts w:ascii="Times New Roman" w:hAnsi="Times New Roman" w:cs="Times New Roman"/>
        </w:rPr>
        <w:t>abłka i pomarańcze</w:t>
      </w:r>
      <w:r w:rsidR="00394561">
        <w:rPr>
          <w:rFonts w:ascii="Times New Roman" w:hAnsi="Times New Roman" w:cs="Times New Roman"/>
        </w:rPr>
        <w:t>,</w:t>
      </w:r>
      <w:r w:rsidR="00E8157C"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F2324D" w:rsidP="00394561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T</w:t>
      </w:r>
      <w:r w:rsidR="00E8157C" w:rsidRPr="00394561">
        <w:rPr>
          <w:rFonts w:ascii="Times New Roman" w:hAnsi="Times New Roman" w:cs="Times New Roman"/>
        </w:rPr>
        <w:t>ruskawki i grapefruity</w:t>
      </w:r>
      <w:r w:rsidR="00394561">
        <w:rPr>
          <w:rFonts w:ascii="Times New Roman" w:hAnsi="Times New Roman" w:cs="Times New Roman"/>
        </w:rPr>
        <w:t>,</w:t>
      </w:r>
      <w:r w:rsidR="00E8157C"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F2324D" w:rsidP="00394561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B</w:t>
      </w:r>
      <w:r w:rsidR="00E8157C" w:rsidRPr="00394561">
        <w:rPr>
          <w:rFonts w:ascii="Times New Roman" w:hAnsi="Times New Roman" w:cs="Times New Roman"/>
        </w:rPr>
        <w:t xml:space="preserve">rzoskwinie i winogrona. </w:t>
      </w: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157C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t>Zadanie 6</w:t>
      </w:r>
      <w:r w:rsidR="00E8157C" w:rsidRPr="00394561">
        <w:rPr>
          <w:rFonts w:ascii="Times New Roman" w:hAnsi="Times New Roman" w:cs="Times New Roman"/>
          <w:b/>
          <w:bCs/>
        </w:rPr>
        <w:t xml:space="preserve">. </w:t>
      </w:r>
    </w:p>
    <w:p w:rsidR="00E8157C" w:rsidRPr="00394561" w:rsidRDefault="00E8157C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Optymalna temperatura przechowywania ryb świeżych do 2 dni w lodówce powinna wynosić</w:t>
      </w:r>
      <w:r w:rsidR="00394561">
        <w:rPr>
          <w:rFonts w:ascii="Times New Roman" w:hAnsi="Times New Roman" w:cs="Times New Roman"/>
        </w:rPr>
        <w:t>:</w:t>
      </w:r>
      <w:r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E8157C" w:rsidP="00394561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-3°C ÷ -1°C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E8157C" w:rsidP="00394561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0°C ÷ 3°C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E8157C" w:rsidRPr="00394561" w:rsidRDefault="00E8157C" w:rsidP="00394561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5°C ÷ 8°C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E8157C" w:rsidP="00394561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9°C ÷ 12°C.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94561">
        <w:rPr>
          <w:rFonts w:ascii="Times New Roman" w:hAnsi="Times New Roman" w:cs="Times New Roman"/>
          <w:b/>
        </w:rPr>
        <w:t>Zadanie 7.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Który sposób utrwalania mięsa przedstawiono w opisie?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i/>
          <w:iCs/>
        </w:rPr>
        <w:t xml:space="preserve">„Wodę zagotować z pokrojoną w krążki cebulą, przyprawami i octem. Po ostudzeniu zalać ułożone w naczyniu mięso” </w:t>
      </w:r>
    </w:p>
    <w:p w:rsidR="00F2324D" w:rsidRPr="00394561" w:rsidRDefault="00F2324D" w:rsidP="00394561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Kiszenie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Bejcowanie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Peklowanie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Blanszowanie.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94561">
        <w:rPr>
          <w:rFonts w:ascii="Times New Roman" w:hAnsi="Times New Roman" w:cs="Times New Roman"/>
          <w:b/>
        </w:rPr>
        <w:t>Zadanie 8.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Który magazyn należy wyposażyć w urządzenie przedstawione na ilustracji?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62100" cy="1247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4D" w:rsidRPr="00394561" w:rsidRDefault="00F2324D" w:rsidP="0039456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Jaj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Mięsa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Nabiału</w:t>
      </w:r>
      <w:r w:rsidR="00394561">
        <w:rPr>
          <w:rFonts w:ascii="Times New Roman" w:hAnsi="Times New Roman" w:cs="Times New Roman"/>
        </w:rPr>
        <w:t>,</w:t>
      </w:r>
    </w:p>
    <w:p w:rsidR="00F2324D" w:rsidRPr="00394561" w:rsidRDefault="00F2324D" w:rsidP="0039456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Warzyw.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lastRenderedPageBreak/>
        <w:t>Zadanie 9.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W przygotowalni brudnej należy </w:t>
      </w:r>
    </w:p>
    <w:p w:rsidR="00F2324D" w:rsidRPr="00394561" w:rsidRDefault="00F2324D" w:rsidP="00394561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płukać ziemniaki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F2324D" w:rsidRPr="00394561" w:rsidRDefault="00394561" w:rsidP="00394561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spulchniać mięso,</w:t>
      </w:r>
    </w:p>
    <w:p w:rsidR="00F2324D" w:rsidRPr="00394561" w:rsidRDefault="00394561" w:rsidP="00394561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porcjować surówki,</w:t>
      </w:r>
      <w:r w:rsidR="00F2324D" w:rsidRPr="00394561">
        <w:rPr>
          <w:rFonts w:ascii="Times New Roman" w:hAnsi="Times New Roman" w:cs="Times New Roman"/>
        </w:rPr>
        <w:t xml:space="preserve"> </w:t>
      </w:r>
    </w:p>
    <w:p w:rsidR="00F2324D" w:rsidRPr="00394561" w:rsidRDefault="00F2324D" w:rsidP="00394561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rozdrabniać kapustę. 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  <w:b/>
          <w:bCs/>
        </w:rPr>
        <w:t>Zadanie 10.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Potrawę wyprodukowaną w systemie </w:t>
      </w:r>
      <w:proofErr w:type="spellStart"/>
      <w:r w:rsidRPr="00394561">
        <w:rPr>
          <w:rFonts w:ascii="Times New Roman" w:hAnsi="Times New Roman" w:cs="Times New Roman"/>
        </w:rPr>
        <w:t>cook-chill</w:t>
      </w:r>
      <w:proofErr w:type="spellEnd"/>
      <w:r w:rsidRPr="00394561">
        <w:rPr>
          <w:rFonts w:ascii="Times New Roman" w:hAnsi="Times New Roman" w:cs="Times New Roman"/>
        </w:rPr>
        <w:t xml:space="preserve"> po podgrzaniu do temperatury minimum 70°C nal</w:t>
      </w:r>
      <w:r w:rsidR="00394561">
        <w:rPr>
          <w:rFonts w:ascii="Times New Roman" w:hAnsi="Times New Roman" w:cs="Times New Roman"/>
        </w:rPr>
        <w:t>eży wydać do konsumpcji w ciągu:</w:t>
      </w:r>
    </w:p>
    <w:p w:rsidR="00F2324D" w:rsidRPr="00394561" w:rsidRDefault="00394561" w:rsidP="00394561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min,</w:t>
      </w:r>
    </w:p>
    <w:p w:rsidR="00F2324D" w:rsidRPr="00394561" w:rsidRDefault="00F2324D" w:rsidP="00394561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9 min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F2324D" w:rsidRPr="00394561" w:rsidRDefault="00F2324D" w:rsidP="00394561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>15 min</w:t>
      </w:r>
      <w:r w:rsidR="00394561">
        <w:rPr>
          <w:rFonts w:ascii="Times New Roman" w:hAnsi="Times New Roman" w:cs="Times New Roman"/>
        </w:rPr>
        <w:t>,</w:t>
      </w:r>
      <w:r w:rsidRPr="00394561">
        <w:rPr>
          <w:rFonts w:ascii="Times New Roman" w:hAnsi="Times New Roman" w:cs="Times New Roman"/>
        </w:rPr>
        <w:t xml:space="preserve"> </w:t>
      </w:r>
    </w:p>
    <w:p w:rsidR="00F2324D" w:rsidRPr="00394561" w:rsidRDefault="00F2324D" w:rsidP="00394561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94561">
        <w:rPr>
          <w:rFonts w:ascii="Times New Roman" w:hAnsi="Times New Roman" w:cs="Times New Roman"/>
        </w:rPr>
        <w:t xml:space="preserve">25 min. </w:t>
      </w:r>
    </w:p>
    <w:p w:rsidR="0097461B" w:rsidRPr="00394561" w:rsidRDefault="0097461B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7461B" w:rsidRPr="00394561" w:rsidRDefault="0097461B" w:rsidP="00394561">
      <w:p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56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  <w:bookmarkStart w:id="0" w:name="_GoBack"/>
      <w:bookmarkEnd w:id="0"/>
    </w:p>
    <w:p w:rsidR="0097461B" w:rsidRPr="00394561" w:rsidRDefault="0097461B" w:rsidP="00394561">
      <w:pPr>
        <w:numPr>
          <w:ilvl w:val="0"/>
          <w:numId w:val="21"/>
        </w:numPr>
        <w:shd w:val="clear" w:color="auto" w:fill="FFFFFF"/>
        <w:tabs>
          <w:tab w:val="left" w:pos="3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561">
        <w:rPr>
          <w:rFonts w:ascii="Times New Roman" w:hAnsi="Times New Roman" w:cs="Times New Roman"/>
          <w:sz w:val="24"/>
          <w:szCs w:val="24"/>
        </w:rPr>
        <w:t>https://arkusze.pl/egzamin-zawodowy-t-06-2021-styczen/</w:t>
      </w: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2324D" w:rsidRPr="00394561" w:rsidRDefault="00F2324D" w:rsidP="0039456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4CBB" w:rsidRPr="00394561" w:rsidRDefault="000F4CBB" w:rsidP="00394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4CBB" w:rsidRPr="00394561" w:rsidSect="0059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E6A"/>
    <w:multiLevelType w:val="hybridMultilevel"/>
    <w:tmpl w:val="EF5A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164"/>
    <w:multiLevelType w:val="hybridMultilevel"/>
    <w:tmpl w:val="A5D67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A7E"/>
    <w:multiLevelType w:val="hybridMultilevel"/>
    <w:tmpl w:val="F172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915"/>
    <w:multiLevelType w:val="hybridMultilevel"/>
    <w:tmpl w:val="F4C24F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7905"/>
    <w:multiLevelType w:val="hybridMultilevel"/>
    <w:tmpl w:val="EBE41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12F6"/>
    <w:multiLevelType w:val="hybridMultilevel"/>
    <w:tmpl w:val="F2F42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A56"/>
    <w:multiLevelType w:val="hybridMultilevel"/>
    <w:tmpl w:val="6FB85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2717"/>
    <w:multiLevelType w:val="hybridMultilevel"/>
    <w:tmpl w:val="15E2C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58F9"/>
    <w:multiLevelType w:val="hybridMultilevel"/>
    <w:tmpl w:val="53067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55F7C"/>
    <w:multiLevelType w:val="hybridMultilevel"/>
    <w:tmpl w:val="BCF6D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5581"/>
    <w:multiLevelType w:val="hybridMultilevel"/>
    <w:tmpl w:val="FFAC0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6563D"/>
    <w:multiLevelType w:val="hybridMultilevel"/>
    <w:tmpl w:val="9188B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4E4E"/>
    <w:multiLevelType w:val="hybridMultilevel"/>
    <w:tmpl w:val="BCB04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50B3"/>
    <w:multiLevelType w:val="hybridMultilevel"/>
    <w:tmpl w:val="3C168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337FD"/>
    <w:multiLevelType w:val="hybridMultilevel"/>
    <w:tmpl w:val="46103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6814"/>
    <w:multiLevelType w:val="hybridMultilevel"/>
    <w:tmpl w:val="105C1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83A6E"/>
    <w:multiLevelType w:val="hybridMultilevel"/>
    <w:tmpl w:val="52863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510E"/>
    <w:multiLevelType w:val="hybridMultilevel"/>
    <w:tmpl w:val="8C64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E4B89"/>
    <w:multiLevelType w:val="hybridMultilevel"/>
    <w:tmpl w:val="1A905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F3FE0"/>
    <w:multiLevelType w:val="hybridMultilevel"/>
    <w:tmpl w:val="008EB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87105"/>
    <w:multiLevelType w:val="hybridMultilevel"/>
    <w:tmpl w:val="2ACA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7"/>
  </w:num>
  <w:num w:numId="14">
    <w:abstractNumId w:val="19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31EA"/>
    <w:rsid w:val="000F4CBB"/>
    <w:rsid w:val="00394561"/>
    <w:rsid w:val="00585284"/>
    <w:rsid w:val="0059494A"/>
    <w:rsid w:val="0097461B"/>
    <w:rsid w:val="00BB31EA"/>
    <w:rsid w:val="00E8157C"/>
    <w:rsid w:val="00F2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otwarte</dc:creator>
  <cp:keywords/>
  <dc:description/>
  <cp:lastModifiedBy>hp</cp:lastModifiedBy>
  <cp:revision>4</cp:revision>
  <dcterms:created xsi:type="dcterms:W3CDTF">2024-01-18T12:06:00Z</dcterms:created>
  <dcterms:modified xsi:type="dcterms:W3CDTF">2024-01-29T10:46:00Z</dcterms:modified>
</cp:coreProperties>
</file>