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57" w:rsidRDefault="00211B57" w:rsidP="00211B57">
      <w:pPr>
        <w:pStyle w:val="Default"/>
      </w:pPr>
    </w:p>
    <w:p w:rsidR="00211B57" w:rsidRPr="0000131A" w:rsidRDefault="00211B57" w:rsidP="00211B57">
      <w:pPr>
        <w:pStyle w:val="Default"/>
        <w:rPr>
          <w:b/>
          <w:bCs/>
          <w:color w:val="auto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Pr="0000131A">
        <w:rPr>
          <w:b/>
          <w:bCs/>
          <w:color w:val="auto"/>
        </w:rPr>
        <w:t>Zestaw nr 5</w:t>
      </w:r>
    </w:p>
    <w:p w:rsidR="00211B57" w:rsidRPr="0000131A" w:rsidRDefault="00211B57" w:rsidP="00211B57">
      <w:pPr>
        <w:pStyle w:val="Default"/>
        <w:rPr>
          <w:b/>
          <w:bCs/>
          <w:color w:val="auto"/>
        </w:rPr>
      </w:pPr>
    </w:p>
    <w:p w:rsidR="00211B57" w:rsidRPr="0000131A" w:rsidRDefault="00211B57" w:rsidP="0000131A">
      <w:pPr>
        <w:pStyle w:val="Default"/>
        <w:spacing w:line="360" w:lineRule="auto"/>
        <w:jc w:val="both"/>
        <w:rPr>
          <w:color w:val="auto"/>
        </w:rPr>
      </w:pPr>
      <w:r w:rsidRPr="0000131A">
        <w:rPr>
          <w:b/>
          <w:bCs/>
          <w:color w:val="auto"/>
        </w:rPr>
        <w:t xml:space="preserve">Zadanie 1. </w:t>
      </w:r>
    </w:p>
    <w:p w:rsidR="00211B57" w:rsidRPr="0000131A" w:rsidRDefault="00211B57" w:rsidP="0000131A">
      <w:pPr>
        <w:pStyle w:val="Default"/>
        <w:spacing w:line="360" w:lineRule="auto"/>
        <w:rPr>
          <w:color w:val="auto"/>
        </w:rPr>
      </w:pPr>
      <w:r w:rsidRPr="0000131A">
        <w:rPr>
          <w:color w:val="auto"/>
        </w:rPr>
        <w:t xml:space="preserve">Nóż na rysunku oznaczony literą </w:t>
      </w:r>
      <w:r w:rsidRPr="0000131A">
        <w:rPr>
          <w:b/>
          <w:bCs/>
          <w:color w:val="auto"/>
        </w:rPr>
        <w:t xml:space="preserve">a) </w:t>
      </w:r>
      <w:r w:rsidRPr="0000131A">
        <w:rPr>
          <w:color w:val="auto"/>
        </w:rPr>
        <w:t xml:space="preserve">– to: </w:t>
      </w:r>
      <w:r w:rsidRPr="0000131A">
        <w:rPr>
          <w:noProof/>
          <w:color w:val="auto"/>
          <w:lang w:eastAsia="pl-PL"/>
        </w:rPr>
        <w:drawing>
          <wp:inline distT="0" distB="0" distL="0" distR="0">
            <wp:extent cx="4067175" cy="1828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57" w:rsidRPr="0000131A" w:rsidRDefault="00211B57" w:rsidP="0000131A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color w:val="auto"/>
        </w:rPr>
      </w:pPr>
      <w:r w:rsidRPr="0000131A">
        <w:rPr>
          <w:color w:val="auto"/>
        </w:rPr>
        <w:t xml:space="preserve">nóż do mięsa, </w:t>
      </w:r>
    </w:p>
    <w:p w:rsidR="00211B57" w:rsidRPr="0000131A" w:rsidRDefault="00211B57" w:rsidP="0000131A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color w:val="auto"/>
        </w:rPr>
      </w:pPr>
      <w:r w:rsidRPr="0000131A">
        <w:rPr>
          <w:color w:val="auto"/>
        </w:rPr>
        <w:t xml:space="preserve">nóż uniwersalny, </w:t>
      </w:r>
    </w:p>
    <w:p w:rsidR="00211B57" w:rsidRPr="0000131A" w:rsidRDefault="00211B57" w:rsidP="0000131A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color w:val="auto"/>
        </w:rPr>
      </w:pPr>
      <w:r w:rsidRPr="0000131A">
        <w:rPr>
          <w:color w:val="auto"/>
        </w:rPr>
        <w:t xml:space="preserve">nóż do wędlin, </w:t>
      </w:r>
    </w:p>
    <w:p w:rsidR="00211B57" w:rsidRPr="0000131A" w:rsidRDefault="00211B57" w:rsidP="0000131A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color w:val="auto"/>
        </w:rPr>
      </w:pPr>
      <w:r w:rsidRPr="0000131A">
        <w:rPr>
          <w:color w:val="auto"/>
        </w:rPr>
        <w:t xml:space="preserve">tasak. </w:t>
      </w:r>
    </w:p>
    <w:p w:rsidR="00211B57" w:rsidRPr="0000131A" w:rsidRDefault="00211B57" w:rsidP="0000131A">
      <w:pPr>
        <w:pStyle w:val="Default"/>
        <w:spacing w:line="360" w:lineRule="auto"/>
        <w:jc w:val="both"/>
        <w:rPr>
          <w:color w:val="auto"/>
        </w:rPr>
      </w:pPr>
      <w:r w:rsidRPr="0000131A">
        <w:rPr>
          <w:b/>
          <w:bCs/>
          <w:color w:val="auto"/>
        </w:rPr>
        <w:t xml:space="preserve">Zadanie 2. </w:t>
      </w:r>
    </w:p>
    <w:p w:rsidR="00211B57" w:rsidRPr="0000131A" w:rsidRDefault="00211B57" w:rsidP="0000131A">
      <w:pPr>
        <w:pStyle w:val="Default"/>
        <w:spacing w:line="360" w:lineRule="auto"/>
        <w:jc w:val="both"/>
        <w:rPr>
          <w:color w:val="auto"/>
        </w:rPr>
      </w:pPr>
      <w:r w:rsidRPr="0000131A">
        <w:rPr>
          <w:color w:val="auto"/>
        </w:rPr>
        <w:t xml:space="preserve">Urządzenie na rysunku służy do przygotowywania potraw z gorącego sera i białego wina. </w:t>
      </w:r>
      <w:r w:rsidR="0000131A" w:rsidRPr="0000131A">
        <w:rPr>
          <w:color w:val="auto"/>
        </w:rPr>
        <w:br/>
      </w:r>
      <w:r w:rsidRPr="0000131A">
        <w:rPr>
          <w:color w:val="auto"/>
        </w:rPr>
        <w:t xml:space="preserve">Jest to: </w:t>
      </w:r>
      <w:r w:rsidRPr="0000131A">
        <w:rPr>
          <w:noProof/>
          <w:color w:val="auto"/>
          <w:lang w:eastAsia="pl-PL"/>
        </w:rPr>
        <w:drawing>
          <wp:inline distT="0" distB="0" distL="0" distR="0">
            <wp:extent cx="2501900" cy="220916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57" w:rsidRPr="0000131A" w:rsidRDefault="00211B57" w:rsidP="0000131A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color w:val="auto"/>
        </w:rPr>
      </w:pPr>
      <w:r w:rsidRPr="0000131A">
        <w:rPr>
          <w:color w:val="auto"/>
        </w:rPr>
        <w:t xml:space="preserve">garnek chiński, </w:t>
      </w:r>
    </w:p>
    <w:p w:rsidR="00211B57" w:rsidRPr="0000131A" w:rsidRDefault="00211B57" w:rsidP="0000131A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color w:val="auto"/>
        </w:rPr>
      </w:pPr>
      <w:proofErr w:type="spellStart"/>
      <w:r w:rsidRPr="0000131A">
        <w:rPr>
          <w:color w:val="auto"/>
        </w:rPr>
        <w:t>wok</w:t>
      </w:r>
      <w:proofErr w:type="spellEnd"/>
      <w:r w:rsidRPr="0000131A">
        <w:rPr>
          <w:color w:val="auto"/>
        </w:rPr>
        <w:t xml:space="preserve">, </w:t>
      </w:r>
    </w:p>
    <w:p w:rsidR="00211B57" w:rsidRPr="0000131A" w:rsidRDefault="00211B57" w:rsidP="0000131A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color w:val="auto"/>
        </w:rPr>
      </w:pPr>
      <w:proofErr w:type="spellStart"/>
      <w:r w:rsidRPr="0000131A">
        <w:rPr>
          <w:color w:val="auto"/>
        </w:rPr>
        <w:t>tadżin</w:t>
      </w:r>
      <w:proofErr w:type="spellEnd"/>
      <w:r w:rsidRPr="0000131A">
        <w:rPr>
          <w:color w:val="auto"/>
        </w:rPr>
        <w:t xml:space="preserve">, </w:t>
      </w:r>
    </w:p>
    <w:p w:rsidR="0000131A" w:rsidRPr="0000131A" w:rsidRDefault="00211B57" w:rsidP="0000131A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color w:val="auto"/>
        </w:rPr>
      </w:pPr>
      <w:r w:rsidRPr="0000131A">
        <w:rPr>
          <w:color w:val="auto"/>
        </w:rPr>
        <w:t xml:space="preserve">fondue. </w:t>
      </w:r>
    </w:p>
    <w:p w:rsidR="00211B57" w:rsidRPr="0000131A" w:rsidRDefault="00211B57" w:rsidP="0000131A">
      <w:pPr>
        <w:pStyle w:val="Default"/>
        <w:spacing w:line="360" w:lineRule="auto"/>
        <w:jc w:val="both"/>
      </w:pPr>
      <w:r w:rsidRPr="0000131A">
        <w:rPr>
          <w:b/>
          <w:bCs/>
        </w:rPr>
        <w:t xml:space="preserve">Zadanie 3. </w:t>
      </w:r>
    </w:p>
    <w:p w:rsidR="00211B57" w:rsidRPr="0000131A" w:rsidRDefault="00211B57" w:rsidP="0000131A">
      <w:pPr>
        <w:pStyle w:val="Default"/>
        <w:spacing w:line="360" w:lineRule="auto"/>
        <w:jc w:val="both"/>
      </w:pPr>
      <w:r w:rsidRPr="0000131A">
        <w:t xml:space="preserve">Peklowanie jest metodą utrwalania żywności zaliczaną do grupy metod: </w:t>
      </w:r>
    </w:p>
    <w:p w:rsidR="0000131A" w:rsidRPr="0000131A" w:rsidRDefault="00211B57" w:rsidP="0000131A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</w:pPr>
      <w:r w:rsidRPr="0000131A">
        <w:t>chemicznych</w:t>
      </w:r>
      <w:r w:rsidR="0000131A" w:rsidRPr="0000131A">
        <w:t>,</w:t>
      </w:r>
      <w:r w:rsidRPr="0000131A">
        <w:t xml:space="preserve"> </w:t>
      </w:r>
    </w:p>
    <w:p w:rsidR="0000131A" w:rsidRPr="0000131A" w:rsidRDefault="0000131A" w:rsidP="0000131A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</w:pPr>
      <w:r w:rsidRPr="0000131A">
        <w:t>fizycznych,</w:t>
      </w:r>
    </w:p>
    <w:p w:rsidR="0000131A" w:rsidRPr="0000131A" w:rsidRDefault="00211B57" w:rsidP="0000131A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</w:pPr>
      <w:r w:rsidRPr="0000131A">
        <w:lastRenderedPageBreak/>
        <w:t>fizykochemicznych</w:t>
      </w:r>
      <w:r w:rsidR="0000131A" w:rsidRP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</w:pPr>
      <w:r w:rsidRPr="0000131A">
        <w:t>biologicznych</w:t>
      </w:r>
      <w:r w:rsidR="0000131A">
        <w:t>.</w:t>
      </w:r>
      <w:r w:rsidRPr="0000131A">
        <w:t xml:space="preserve"> </w:t>
      </w:r>
    </w:p>
    <w:p w:rsidR="00211B57" w:rsidRPr="0000131A" w:rsidRDefault="00211B57" w:rsidP="0000131A">
      <w:pPr>
        <w:pStyle w:val="Default"/>
        <w:spacing w:line="360" w:lineRule="auto"/>
        <w:jc w:val="both"/>
      </w:pPr>
      <w:r w:rsidRPr="0000131A">
        <w:rPr>
          <w:b/>
          <w:bCs/>
        </w:rPr>
        <w:t xml:space="preserve">Zadanie 4. </w:t>
      </w:r>
    </w:p>
    <w:p w:rsidR="00211B57" w:rsidRPr="0000131A" w:rsidRDefault="00211B57" w:rsidP="0000131A">
      <w:pPr>
        <w:pStyle w:val="Default"/>
        <w:spacing w:line="360" w:lineRule="auto"/>
        <w:jc w:val="both"/>
      </w:pPr>
      <w:r w:rsidRPr="0000131A">
        <w:t xml:space="preserve">Bogatym źródłem karotenu w pożywieniu są: </w:t>
      </w:r>
    </w:p>
    <w:p w:rsidR="00211B57" w:rsidRPr="0000131A" w:rsidRDefault="0000131A" w:rsidP="0000131A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 w:rsidRPr="0000131A">
        <w:t>buraki, seler,</w:t>
      </w:r>
    </w:p>
    <w:p w:rsidR="00211B57" w:rsidRPr="0000131A" w:rsidRDefault="00211B57" w:rsidP="0000131A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 w:rsidRPr="0000131A">
        <w:t>gruszki, śliwki</w:t>
      </w:r>
      <w:r w:rsidR="0000131A" w:rsidRP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 w:rsidRPr="0000131A">
        <w:t>dynia, morele</w:t>
      </w:r>
      <w:r w:rsidR="0000131A" w:rsidRP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 w:rsidRPr="0000131A">
        <w:t>maliny, cytryny</w:t>
      </w:r>
      <w:r w:rsidR="0000131A" w:rsidRPr="0000131A">
        <w:t>.</w:t>
      </w:r>
      <w:r w:rsidRPr="0000131A">
        <w:t xml:space="preserve"> </w:t>
      </w:r>
    </w:p>
    <w:p w:rsidR="00211B57" w:rsidRPr="0000131A" w:rsidRDefault="00211B57" w:rsidP="0000131A">
      <w:pPr>
        <w:pStyle w:val="Default"/>
        <w:spacing w:line="360" w:lineRule="auto"/>
        <w:jc w:val="both"/>
      </w:pPr>
      <w:r w:rsidRPr="0000131A">
        <w:rPr>
          <w:b/>
          <w:bCs/>
        </w:rPr>
        <w:t xml:space="preserve">Zadanie 5. </w:t>
      </w:r>
    </w:p>
    <w:p w:rsidR="00211B57" w:rsidRPr="0000131A" w:rsidRDefault="00211B57" w:rsidP="0000131A">
      <w:pPr>
        <w:pStyle w:val="Default"/>
        <w:spacing w:line="360" w:lineRule="auto"/>
        <w:jc w:val="both"/>
      </w:pPr>
      <w:r w:rsidRPr="0000131A">
        <w:t xml:space="preserve">Surowiec poddany panierowaniu to: </w:t>
      </w:r>
    </w:p>
    <w:p w:rsidR="00211B57" w:rsidRPr="0000131A" w:rsidRDefault="00211B57" w:rsidP="0000131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r w:rsidRPr="0000131A">
        <w:t>produkt</w:t>
      </w:r>
      <w:r w:rsidR="0000131A" w:rsidRP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r w:rsidRPr="0000131A">
        <w:t>potrawa</w:t>
      </w:r>
      <w:r w:rsidR="0000131A" w:rsidRP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r w:rsidRPr="0000131A">
        <w:t>środek spożywczy</w:t>
      </w:r>
      <w:r w:rsidR="0000131A" w:rsidRP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r w:rsidRPr="0000131A">
        <w:t>półprodukt</w:t>
      </w:r>
      <w:r w:rsidR="0000131A" w:rsidRPr="0000131A">
        <w:t>.</w:t>
      </w:r>
    </w:p>
    <w:p w:rsidR="00211B57" w:rsidRPr="0000131A" w:rsidRDefault="00211B57" w:rsidP="0000131A">
      <w:pPr>
        <w:pStyle w:val="Default"/>
        <w:spacing w:line="360" w:lineRule="auto"/>
        <w:jc w:val="both"/>
      </w:pPr>
      <w:r w:rsidRPr="0000131A">
        <w:rPr>
          <w:b/>
          <w:bCs/>
        </w:rPr>
        <w:t xml:space="preserve">Zadanie 6. </w:t>
      </w:r>
    </w:p>
    <w:p w:rsidR="00211B57" w:rsidRPr="0000131A" w:rsidRDefault="00211B57" w:rsidP="0000131A">
      <w:pPr>
        <w:pStyle w:val="Default"/>
        <w:spacing w:line="360" w:lineRule="auto"/>
        <w:jc w:val="both"/>
      </w:pPr>
      <w:r w:rsidRPr="0000131A">
        <w:t xml:space="preserve">Na zdjęciu poniżej przedstawiono: </w:t>
      </w:r>
    </w:p>
    <w:p w:rsidR="0000131A" w:rsidRDefault="0000131A" w:rsidP="0000131A">
      <w:pPr>
        <w:pStyle w:val="Default"/>
        <w:spacing w:line="360" w:lineRule="auto"/>
        <w:jc w:val="both"/>
      </w:pPr>
      <w:r w:rsidRPr="0000131A">
        <w:rPr>
          <w:noProof/>
          <w:lang w:eastAsia="pl-PL"/>
        </w:rPr>
        <w:drawing>
          <wp:inline distT="0" distB="0" distL="0" distR="0">
            <wp:extent cx="1025754" cy="468173"/>
            <wp:effectExtent l="19050" t="0" r="2946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74" cy="4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57" w:rsidRPr="0000131A" w:rsidRDefault="00211B57" w:rsidP="0000131A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</w:pPr>
      <w:r w:rsidRPr="0000131A">
        <w:t>tomatillo</w:t>
      </w:r>
      <w:r w:rsid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</w:pPr>
      <w:r w:rsidRPr="0000131A">
        <w:t>topinambur</w:t>
      </w:r>
      <w:r w:rsid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</w:pPr>
      <w:r w:rsidRPr="0000131A">
        <w:t>rambutan</w:t>
      </w:r>
      <w:r w:rsid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</w:pPr>
      <w:proofErr w:type="spellStart"/>
      <w:r w:rsidRPr="0000131A">
        <w:t>karambolę</w:t>
      </w:r>
      <w:proofErr w:type="spellEnd"/>
      <w:r w:rsidR="0000131A">
        <w:t>.</w:t>
      </w:r>
      <w:r w:rsidRPr="0000131A">
        <w:t xml:space="preserve"> </w:t>
      </w:r>
    </w:p>
    <w:p w:rsidR="00211B57" w:rsidRPr="0000131A" w:rsidRDefault="00211B57" w:rsidP="0000131A">
      <w:pPr>
        <w:pStyle w:val="Default"/>
        <w:spacing w:line="360" w:lineRule="auto"/>
        <w:jc w:val="both"/>
      </w:pPr>
      <w:r w:rsidRPr="0000131A">
        <w:rPr>
          <w:b/>
          <w:bCs/>
        </w:rPr>
        <w:t xml:space="preserve">Zadanie 7. </w:t>
      </w:r>
    </w:p>
    <w:p w:rsidR="00211B57" w:rsidRPr="0000131A" w:rsidRDefault="00211B57" w:rsidP="0000131A">
      <w:pPr>
        <w:pStyle w:val="Default"/>
        <w:spacing w:line="360" w:lineRule="auto"/>
        <w:jc w:val="both"/>
      </w:pPr>
      <w:r w:rsidRPr="0000131A">
        <w:t xml:space="preserve">Pieczenie, w którym ma zastosowanie temperatura 300oC, to: </w:t>
      </w:r>
    </w:p>
    <w:p w:rsidR="00211B57" w:rsidRPr="0000131A" w:rsidRDefault="00211B57" w:rsidP="0000131A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</w:pPr>
      <w:r w:rsidRPr="0000131A">
        <w:t>pieczenie w folii</w:t>
      </w:r>
      <w:r w:rsid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</w:pPr>
      <w:r w:rsidRPr="0000131A">
        <w:t>opiekanie, grillowanie</w:t>
      </w:r>
      <w:r w:rsid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</w:pPr>
      <w:r w:rsidRPr="0000131A">
        <w:t>pieczenie tradycyjne</w:t>
      </w:r>
      <w:r w:rsid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</w:pPr>
      <w:r w:rsidRPr="0000131A">
        <w:t>pieczenie na ruszcie</w:t>
      </w:r>
      <w:r w:rsidR="0000131A">
        <w:t>.</w:t>
      </w:r>
      <w:r w:rsidRPr="0000131A">
        <w:t xml:space="preserve"> </w:t>
      </w:r>
    </w:p>
    <w:p w:rsidR="00211B57" w:rsidRPr="0000131A" w:rsidRDefault="0000131A" w:rsidP="0000131A">
      <w:pPr>
        <w:pStyle w:val="Default"/>
        <w:spacing w:line="360" w:lineRule="auto"/>
        <w:jc w:val="both"/>
      </w:pPr>
      <w:r w:rsidRPr="0000131A">
        <w:rPr>
          <w:b/>
          <w:bCs/>
        </w:rPr>
        <w:t>Zadanie 8</w:t>
      </w:r>
      <w:r w:rsidR="00211B57" w:rsidRPr="0000131A">
        <w:rPr>
          <w:b/>
          <w:bCs/>
        </w:rPr>
        <w:t xml:space="preserve">. </w:t>
      </w:r>
    </w:p>
    <w:p w:rsidR="00211B57" w:rsidRPr="0000131A" w:rsidRDefault="00211B57" w:rsidP="0000131A">
      <w:pPr>
        <w:pStyle w:val="Default"/>
        <w:spacing w:line="360" w:lineRule="auto"/>
        <w:jc w:val="both"/>
      </w:pPr>
      <w:r w:rsidRPr="0000131A">
        <w:t xml:space="preserve">W magazynie, w którym przechowywane są sery dojrzewające, parametry powinny wynosić: </w:t>
      </w:r>
    </w:p>
    <w:p w:rsidR="00211B57" w:rsidRPr="0000131A" w:rsidRDefault="00211B57" w:rsidP="0000131A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</w:pPr>
      <w:r w:rsidRPr="0000131A">
        <w:t>temperatura 0-(+6)</w:t>
      </w:r>
      <w:proofErr w:type="spellStart"/>
      <w:r w:rsidRPr="0000131A">
        <w:t>oC</w:t>
      </w:r>
      <w:proofErr w:type="spellEnd"/>
      <w:r w:rsidRPr="0000131A">
        <w:t>, wilgotność 50-60%</w:t>
      </w:r>
      <w:r w:rsid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</w:pPr>
      <w:r w:rsidRPr="0000131A">
        <w:t>temperatura (+4)-(+10)</w:t>
      </w:r>
      <w:proofErr w:type="spellStart"/>
      <w:r w:rsidRPr="0000131A">
        <w:t>oC</w:t>
      </w:r>
      <w:proofErr w:type="spellEnd"/>
      <w:r w:rsidRPr="0000131A">
        <w:t>, wilgotność 80-85%</w:t>
      </w:r>
      <w:r w:rsidR="0000131A">
        <w:t>,</w:t>
      </w:r>
      <w:r w:rsidRPr="0000131A">
        <w:t xml:space="preserve"> </w:t>
      </w:r>
    </w:p>
    <w:p w:rsidR="00211B57" w:rsidRPr="0000131A" w:rsidRDefault="00211B57" w:rsidP="0000131A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</w:pPr>
      <w:r w:rsidRPr="0000131A">
        <w:t>temperatura (+6)-(+12)</w:t>
      </w:r>
      <w:proofErr w:type="spellStart"/>
      <w:r w:rsidRPr="0000131A">
        <w:t>oC</w:t>
      </w:r>
      <w:proofErr w:type="spellEnd"/>
      <w:r w:rsidRPr="0000131A">
        <w:t>, wilgotność 50-60%</w:t>
      </w:r>
      <w:r w:rsidR="0000131A">
        <w:t>,</w:t>
      </w:r>
      <w:r w:rsidRPr="0000131A">
        <w:t xml:space="preserve"> </w:t>
      </w:r>
    </w:p>
    <w:p w:rsidR="0000131A" w:rsidRPr="0000131A" w:rsidRDefault="00211B57" w:rsidP="0000131A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</w:pPr>
      <w:r w:rsidRPr="0000131A">
        <w:t>temperatura(+ 2)-(+4)</w:t>
      </w:r>
      <w:proofErr w:type="spellStart"/>
      <w:r w:rsidRPr="0000131A">
        <w:t>oC</w:t>
      </w:r>
      <w:proofErr w:type="spellEnd"/>
      <w:r w:rsidRPr="0000131A">
        <w:t>, wilgotność 80-85%</w:t>
      </w:r>
      <w:r w:rsidR="0000131A">
        <w:t>.</w:t>
      </w:r>
      <w:r w:rsidRPr="0000131A">
        <w:t xml:space="preserve"> </w:t>
      </w:r>
    </w:p>
    <w:p w:rsidR="0000131A" w:rsidRPr="0000131A" w:rsidRDefault="0000131A" w:rsidP="0000131A">
      <w:pPr>
        <w:pStyle w:val="Default"/>
        <w:spacing w:line="360" w:lineRule="auto"/>
        <w:jc w:val="both"/>
      </w:pPr>
      <w:r w:rsidRPr="0000131A">
        <w:rPr>
          <w:b/>
          <w:bCs/>
        </w:rPr>
        <w:lastRenderedPageBreak/>
        <w:t xml:space="preserve">Zadanie 9. </w:t>
      </w:r>
    </w:p>
    <w:p w:rsidR="0000131A" w:rsidRPr="0000131A" w:rsidRDefault="0000131A" w:rsidP="0000131A">
      <w:pPr>
        <w:pStyle w:val="Default"/>
        <w:spacing w:line="360" w:lineRule="auto"/>
        <w:jc w:val="both"/>
      </w:pPr>
      <w:r w:rsidRPr="0000131A">
        <w:t xml:space="preserve">Sporządzenie kulki z masła i mąki pszennej w stosunku 1:1 służy do: </w:t>
      </w:r>
    </w:p>
    <w:p w:rsidR="0000131A" w:rsidRPr="0000131A" w:rsidRDefault="0000131A" w:rsidP="0000131A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</w:pPr>
      <w:r w:rsidRPr="0000131A">
        <w:t>zagęszczania</w:t>
      </w:r>
      <w:r>
        <w:t>,</w:t>
      </w:r>
      <w:r w:rsidRPr="0000131A">
        <w:t xml:space="preserve"> </w:t>
      </w:r>
    </w:p>
    <w:p w:rsidR="0000131A" w:rsidRPr="0000131A" w:rsidRDefault="0000131A" w:rsidP="0000131A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</w:pPr>
      <w:r w:rsidRPr="0000131A">
        <w:t>zasmażania</w:t>
      </w:r>
      <w:r>
        <w:t>,</w:t>
      </w:r>
      <w:r w:rsidRPr="0000131A">
        <w:t xml:space="preserve"> </w:t>
      </w:r>
    </w:p>
    <w:p w:rsidR="0000131A" w:rsidRPr="0000131A" w:rsidRDefault="0000131A" w:rsidP="0000131A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</w:pPr>
      <w:r w:rsidRPr="0000131A">
        <w:t>przechowywania składników</w:t>
      </w:r>
      <w:r>
        <w:t>,</w:t>
      </w:r>
      <w:r w:rsidRPr="0000131A">
        <w:t xml:space="preserve"> </w:t>
      </w:r>
    </w:p>
    <w:p w:rsidR="0000131A" w:rsidRPr="0000131A" w:rsidRDefault="0000131A" w:rsidP="0000131A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</w:pPr>
      <w:r w:rsidRPr="0000131A">
        <w:t>sporządzania ciasta kruchego</w:t>
      </w:r>
      <w:r>
        <w:t>.</w:t>
      </w:r>
      <w:r w:rsidRPr="0000131A">
        <w:t xml:space="preserve"> </w:t>
      </w:r>
    </w:p>
    <w:p w:rsidR="0000131A" w:rsidRPr="0000131A" w:rsidRDefault="0000131A" w:rsidP="0000131A">
      <w:pPr>
        <w:pStyle w:val="Default"/>
        <w:spacing w:line="360" w:lineRule="auto"/>
        <w:jc w:val="both"/>
      </w:pPr>
      <w:r w:rsidRPr="0000131A">
        <w:rPr>
          <w:b/>
          <w:bCs/>
        </w:rPr>
        <w:t xml:space="preserve">Zadanie 10. </w:t>
      </w:r>
    </w:p>
    <w:p w:rsidR="0000131A" w:rsidRPr="0000131A" w:rsidRDefault="0000131A" w:rsidP="0000131A">
      <w:pPr>
        <w:pStyle w:val="Default"/>
        <w:spacing w:line="360" w:lineRule="auto"/>
        <w:jc w:val="both"/>
      </w:pPr>
      <w:r w:rsidRPr="0000131A">
        <w:t xml:space="preserve">Jednym ze składników sosu szodonowego jest: </w:t>
      </w:r>
    </w:p>
    <w:p w:rsidR="0000131A" w:rsidRPr="0000131A" w:rsidRDefault="0000131A" w:rsidP="00B379EA">
      <w:pPr>
        <w:pStyle w:val="Default"/>
        <w:numPr>
          <w:ilvl w:val="0"/>
          <w:numId w:val="22"/>
        </w:numPr>
        <w:spacing w:line="360" w:lineRule="auto"/>
        <w:ind w:left="284" w:hanging="284"/>
        <w:jc w:val="both"/>
      </w:pPr>
      <w:r w:rsidRPr="0000131A">
        <w:t>mleko</w:t>
      </w:r>
      <w:r w:rsidR="00B379EA">
        <w:t>,</w:t>
      </w:r>
      <w:r w:rsidRPr="0000131A">
        <w:t xml:space="preserve"> </w:t>
      </w:r>
    </w:p>
    <w:p w:rsidR="0000131A" w:rsidRPr="0000131A" w:rsidRDefault="0000131A" w:rsidP="00B379EA">
      <w:pPr>
        <w:pStyle w:val="Default"/>
        <w:numPr>
          <w:ilvl w:val="0"/>
          <w:numId w:val="22"/>
        </w:numPr>
        <w:spacing w:line="360" w:lineRule="auto"/>
        <w:ind w:left="284" w:hanging="284"/>
        <w:jc w:val="both"/>
      </w:pPr>
      <w:r w:rsidRPr="0000131A">
        <w:t>wywar</w:t>
      </w:r>
      <w:r w:rsidR="00B379EA">
        <w:t>,</w:t>
      </w:r>
      <w:r w:rsidRPr="0000131A">
        <w:t xml:space="preserve"> </w:t>
      </w:r>
    </w:p>
    <w:p w:rsidR="0000131A" w:rsidRPr="0000131A" w:rsidRDefault="0000131A" w:rsidP="00B379EA">
      <w:pPr>
        <w:pStyle w:val="Default"/>
        <w:numPr>
          <w:ilvl w:val="0"/>
          <w:numId w:val="22"/>
        </w:numPr>
        <w:spacing w:line="360" w:lineRule="auto"/>
        <w:ind w:left="284" w:hanging="284"/>
        <w:jc w:val="both"/>
      </w:pPr>
      <w:r w:rsidRPr="0000131A">
        <w:t>wino białe wytrawne</w:t>
      </w:r>
      <w:r w:rsidR="00B379EA">
        <w:t>,</w:t>
      </w:r>
      <w:r w:rsidRPr="0000131A">
        <w:t xml:space="preserve"> </w:t>
      </w:r>
    </w:p>
    <w:p w:rsidR="0000131A" w:rsidRPr="0000131A" w:rsidRDefault="0000131A" w:rsidP="00B379EA">
      <w:pPr>
        <w:pStyle w:val="Default"/>
        <w:numPr>
          <w:ilvl w:val="0"/>
          <w:numId w:val="22"/>
        </w:numPr>
        <w:spacing w:line="360" w:lineRule="auto"/>
        <w:ind w:left="284" w:hanging="284"/>
        <w:jc w:val="both"/>
      </w:pPr>
      <w:r w:rsidRPr="0000131A">
        <w:t>wino czerwone wytrawne</w:t>
      </w:r>
      <w:r w:rsidR="00B379EA">
        <w:t>.</w:t>
      </w:r>
      <w:r w:rsidRPr="0000131A">
        <w:t xml:space="preserve"> </w:t>
      </w:r>
    </w:p>
    <w:p w:rsidR="0000131A" w:rsidRDefault="0000131A" w:rsidP="0000131A">
      <w:pPr>
        <w:pStyle w:val="Default"/>
        <w:spacing w:line="360" w:lineRule="auto"/>
        <w:jc w:val="both"/>
      </w:pPr>
    </w:p>
    <w:p w:rsidR="000D234B" w:rsidRDefault="000D234B" w:rsidP="0000131A">
      <w:pPr>
        <w:pStyle w:val="Default"/>
        <w:spacing w:line="360" w:lineRule="auto"/>
        <w:jc w:val="both"/>
      </w:pPr>
    </w:p>
    <w:p w:rsidR="000D234B" w:rsidRDefault="000D234B" w:rsidP="0000131A">
      <w:pPr>
        <w:pStyle w:val="Default"/>
        <w:spacing w:line="360" w:lineRule="auto"/>
        <w:jc w:val="both"/>
      </w:pPr>
    </w:p>
    <w:p w:rsidR="000D234B" w:rsidRDefault="000D234B" w:rsidP="0000131A">
      <w:pPr>
        <w:pStyle w:val="Default"/>
        <w:spacing w:line="360" w:lineRule="auto"/>
        <w:jc w:val="both"/>
      </w:pPr>
    </w:p>
    <w:p w:rsidR="000D234B" w:rsidRDefault="000D234B" w:rsidP="0000131A">
      <w:pPr>
        <w:pStyle w:val="Default"/>
        <w:spacing w:line="360" w:lineRule="auto"/>
        <w:jc w:val="both"/>
      </w:pPr>
    </w:p>
    <w:p w:rsidR="000D234B" w:rsidRDefault="000D234B" w:rsidP="0000131A">
      <w:pPr>
        <w:pStyle w:val="Default"/>
        <w:spacing w:line="360" w:lineRule="auto"/>
        <w:jc w:val="both"/>
      </w:pPr>
    </w:p>
    <w:p w:rsidR="000D234B" w:rsidRDefault="000D234B" w:rsidP="0000131A">
      <w:pPr>
        <w:pStyle w:val="Default"/>
        <w:spacing w:line="360" w:lineRule="auto"/>
        <w:jc w:val="both"/>
      </w:pPr>
    </w:p>
    <w:p w:rsidR="000D234B" w:rsidRDefault="000D234B" w:rsidP="0000131A">
      <w:pPr>
        <w:pStyle w:val="Default"/>
        <w:spacing w:line="360" w:lineRule="auto"/>
        <w:jc w:val="both"/>
      </w:pPr>
    </w:p>
    <w:p w:rsidR="000D234B" w:rsidRDefault="000D234B" w:rsidP="0000131A">
      <w:pPr>
        <w:pStyle w:val="Default"/>
        <w:spacing w:line="360" w:lineRule="auto"/>
        <w:jc w:val="both"/>
      </w:pPr>
    </w:p>
    <w:p w:rsidR="000D234B" w:rsidRDefault="000D234B" w:rsidP="0000131A">
      <w:pPr>
        <w:pStyle w:val="Default"/>
        <w:spacing w:line="360" w:lineRule="auto"/>
        <w:jc w:val="both"/>
      </w:pPr>
    </w:p>
    <w:p w:rsidR="000D234B" w:rsidRDefault="000D234B" w:rsidP="0000131A">
      <w:pPr>
        <w:pStyle w:val="Default"/>
        <w:spacing w:line="360" w:lineRule="auto"/>
        <w:jc w:val="both"/>
      </w:pPr>
    </w:p>
    <w:p w:rsidR="000D234B" w:rsidRDefault="000D234B" w:rsidP="0000131A">
      <w:pPr>
        <w:pStyle w:val="Default"/>
        <w:spacing w:line="360" w:lineRule="auto"/>
        <w:jc w:val="both"/>
      </w:pPr>
    </w:p>
    <w:p w:rsidR="000D234B" w:rsidRDefault="000D234B" w:rsidP="0000131A">
      <w:pPr>
        <w:pStyle w:val="Default"/>
        <w:spacing w:line="360" w:lineRule="auto"/>
        <w:jc w:val="both"/>
      </w:pPr>
    </w:p>
    <w:p w:rsidR="000D234B" w:rsidRDefault="000D234B" w:rsidP="0000131A">
      <w:pPr>
        <w:pStyle w:val="Default"/>
        <w:spacing w:line="360" w:lineRule="auto"/>
        <w:jc w:val="both"/>
      </w:pPr>
    </w:p>
    <w:p w:rsidR="000D234B" w:rsidRPr="0000131A" w:rsidRDefault="000D234B" w:rsidP="0000131A">
      <w:pPr>
        <w:pStyle w:val="Default"/>
        <w:spacing w:line="360" w:lineRule="auto"/>
        <w:jc w:val="both"/>
      </w:pPr>
    </w:p>
    <w:p w:rsidR="00FE1650" w:rsidRDefault="00FE1650" w:rsidP="00FE1650">
      <w:pPr>
        <w:shd w:val="clear" w:color="auto" w:fill="FFFFFF"/>
        <w:tabs>
          <w:tab w:val="left" w:pos="32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FE1650" w:rsidRPr="00FE1650" w:rsidRDefault="00C51844" w:rsidP="0000131A">
      <w:pPr>
        <w:pStyle w:val="Akapitzlist"/>
        <w:numPr>
          <w:ilvl w:val="0"/>
          <w:numId w:val="23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FE1650" w:rsidRPr="00FE165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www.EgzaminZawodowy.com.pl</w:t>
        </w:r>
      </w:hyperlink>
      <w:r w:rsidR="00FE1650" w:rsidRPr="00FE1650">
        <w:rPr>
          <w:rFonts w:ascii="Times New Roman" w:hAnsi="Times New Roman" w:cs="Times New Roman"/>
          <w:bCs/>
          <w:sz w:val="24"/>
          <w:szCs w:val="24"/>
        </w:rPr>
        <w:t>- źródło Internet (Ogólnopolski Próbny Egzamin Zawodowy).</w:t>
      </w:r>
    </w:p>
    <w:p w:rsidR="00FE1650" w:rsidRPr="00FE1650" w:rsidRDefault="00211B57" w:rsidP="0000131A">
      <w:pPr>
        <w:pStyle w:val="Akapitzlist"/>
        <w:numPr>
          <w:ilvl w:val="0"/>
          <w:numId w:val="23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50">
        <w:rPr>
          <w:rFonts w:ascii="Times New Roman" w:hAnsi="Times New Roman" w:cs="Times New Roman"/>
          <w:iCs/>
          <w:sz w:val="24"/>
          <w:szCs w:val="24"/>
        </w:rPr>
        <w:t>Zienkiewicz</w:t>
      </w:r>
      <w:r w:rsidR="00FE1650" w:rsidRPr="00FE1650">
        <w:rPr>
          <w:rFonts w:ascii="Times New Roman" w:hAnsi="Times New Roman" w:cs="Times New Roman"/>
          <w:iCs/>
          <w:sz w:val="24"/>
          <w:szCs w:val="24"/>
        </w:rPr>
        <w:t xml:space="preserve"> M.</w:t>
      </w:r>
      <w:r w:rsidR="000D234B">
        <w:rPr>
          <w:rFonts w:ascii="Times New Roman" w:hAnsi="Times New Roman" w:cs="Times New Roman"/>
          <w:iCs/>
          <w:sz w:val="24"/>
          <w:szCs w:val="24"/>
        </w:rPr>
        <w:t xml:space="preserve"> , „</w:t>
      </w:r>
      <w:r w:rsidRPr="00FE1650">
        <w:rPr>
          <w:rFonts w:ascii="Times New Roman" w:hAnsi="Times New Roman" w:cs="Times New Roman"/>
          <w:iCs/>
          <w:sz w:val="24"/>
          <w:szCs w:val="24"/>
        </w:rPr>
        <w:t>Sporządzani</w:t>
      </w:r>
      <w:r w:rsidR="000D234B">
        <w:rPr>
          <w:rFonts w:ascii="Times New Roman" w:hAnsi="Times New Roman" w:cs="Times New Roman"/>
          <w:iCs/>
          <w:sz w:val="24"/>
          <w:szCs w:val="24"/>
        </w:rPr>
        <w:t xml:space="preserve">e i ekspedycja potraw i napojów - </w:t>
      </w:r>
      <w:r w:rsidRPr="00FE1650">
        <w:rPr>
          <w:rFonts w:ascii="Times New Roman" w:hAnsi="Times New Roman" w:cs="Times New Roman"/>
          <w:iCs/>
          <w:sz w:val="24"/>
          <w:szCs w:val="24"/>
        </w:rPr>
        <w:t>cz.3</w:t>
      </w:r>
      <w:r w:rsidR="000D234B">
        <w:rPr>
          <w:rFonts w:ascii="Times New Roman" w:hAnsi="Times New Roman" w:cs="Times New Roman"/>
          <w:iCs/>
          <w:sz w:val="24"/>
          <w:szCs w:val="24"/>
        </w:rPr>
        <w:t xml:space="preserve">”, </w:t>
      </w:r>
      <w:proofErr w:type="spellStart"/>
      <w:r w:rsidR="000D234B">
        <w:rPr>
          <w:rFonts w:ascii="Times New Roman" w:hAnsi="Times New Roman" w:cs="Times New Roman"/>
          <w:iCs/>
          <w:sz w:val="24"/>
          <w:szCs w:val="24"/>
        </w:rPr>
        <w:t>WSiP</w:t>
      </w:r>
      <w:proofErr w:type="spellEnd"/>
      <w:r w:rsidR="000D234B">
        <w:rPr>
          <w:rFonts w:ascii="Times New Roman" w:hAnsi="Times New Roman" w:cs="Times New Roman"/>
          <w:iCs/>
          <w:sz w:val="24"/>
          <w:szCs w:val="24"/>
        </w:rPr>
        <w:t>, Warszawa 2013.</w:t>
      </w:r>
    </w:p>
    <w:p w:rsidR="00CA6847" w:rsidRPr="00FE1650" w:rsidRDefault="00211B57" w:rsidP="0000131A">
      <w:pPr>
        <w:pStyle w:val="Akapitzlist"/>
        <w:numPr>
          <w:ilvl w:val="0"/>
          <w:numId w:val="23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50">
        <w:rPr>
          <w:rFonts w:ascii="Times New Roman" w:hAnsi="Times New Roman" w:cs="Times New Roman"/>
          <w:iCs/>
          <w:sz w:val="24"/>
          <w:szCs w:val="24"/>
        </w:rPr>
        <w:t>Zienkiewicz</w:t>
      </w:r>
      <w:r w:rsidR="000D234B">
        <w:rPr>
          <w:rFonts w:ascii="Times New Roman" w:hAnsi="Times New Roman" w:cs="Times New Roman"/>
          <w:iCs/>
          <w:sz w:val="24"/>
          <w:szCs w:val="24"/>
        </w:rPr>
        <w:t xml:space="preserve"> M. , ”</w:t>
      </w:r>
      <w:r w:rsidRPr="00FE1650">
        <w:rPr>
          <w:rFonts w:ascii="Times New Roman" w:hAnsi="Times New Roman" w:cs="Times New Roman"/>
          <w:iCs/>
          <w:sz w:val="24"/>
          <w:szCs w:val="24"/>
        </w:rPr>
        <w:t>Sporządzanie i ekspe</w:t>
      </w:r>
      <w:r w:rsidR="000D234B">
        <w:rPr>
          <w:rFonts w:ascii="Times New Roman" w:hAnsi="Times New Roman" w:cs="Times New Roman"/>
          <w:iCs/>
          <w:sz w:val="24"/>
          <w:szCs w:val="24"/>
        </w:rPr>
        <w:t xml:space="preserve">dycja potraw i napojów - </w:t>
      </w:r>
      <w:r w:rsidRPr="00FE1650">
        <w:rPr>
          <w:rFonts w:ascii="Times New Roman" w:hAnsi="Times New Roman" w:cs="Times New Roman"/>
          <w:iCs/>
          <w:sz w:val="24"/>
          <w:szCs w:val="24"/>
        </w:rPr>
        <w:t>cz.3</w:t>
      </w:r>
      <w:r w:rsidR="000D234B">
        <w:rPr>
          <w:rFonts w:ascii="Times New Roman" w:hAnsi="Times New Roman" w:cs="Times New Roman"/>
          <w:iCs/>
          <w:sz w:val="24"/>
          <w:szCs w:val="24"/>
        </w:rPr>
        <w:t xml:space="preserve">”, </w:t>
      </w:r>
      <w:proofErr w:type="spellStart"/>
      <w:r w:rsidR="000D234B">
        <w:rPr>
          <w:rFonts w:ascii="Times New Roman" w:hAnsi="Times New Roman" w:cs="Times New Roman"/>
          <w:iCs/>
          <w:sz w:val="24"/>
          <w:szCs w:val="24"/>
        </w:rPr>
        <w:t>WSiP</w:t>
      </w:r>
      <w:proofErr w:type="spellEnd"/>
      <w:r w:rsidR="000D234B">
        <w:rPr>
          <w:rFonts w:ascii="Times New Roman" w:hAnsi="Times New Roman" w:cs="Times New Roman"/>
          <w:iCs/>
          <w:sz w:val="24"/>
          <w:szCs w:val="24"/>
        </w:rPr>
        <w:t>, Warszawa 2013.</w:t>
      </w:r>
    </w:p>
    <w:sectPr w:rsidR="00CA6847" w:rsidRPr="00FE1650" w:rsidSect="00CA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731"/>
    <w:multiLevelType w:val="hybridMultilevel"/>
    <w:tmpl w:val="F4AC1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21E4"/>
    <w:multiLevelType w:val="hybridMultilevel"/>
    <w:tmpl w:val="AEB02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6D62"/>
    <w:multiLevelType w:val="hybridMultilevel"/>
    <w:tmpl w:val="1CBA6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04F1"/>
    <w:multiLevelType w:val="hybridMultilevel"/>
    <w:tmpl w:val="5F54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7D4"/>
    <w:multiLevelType w:val="hybridMultilevel"/>
    <w:tmpl w:val="C76E60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1C2F"/>
    <w:multiLevelType w:val="hybridMultilevel"/>
    <w:tmpl w:val="EAF698A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12DF7"/>
    <w:multiLevelType w:val="hybridMultilevel"/>
    <w:tmpl w:val="1488F4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7C0F"/>
    <w:multiLevelType w:val="hybridMultilevel"/>
    <w:tmpl w:val="12F47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64AD9"/>
    <w:multiLevelType w:val="hybridMultilevel"/>
    <w:tmpl w:val="6D12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5176D"/>
    <w:multiLevelType w:val="hybridMultilevel"/>
    <w:tmpl w:val="D390D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817D8"/>
    <w:multiLevelType w:val="hybridMultilevel"/>
    <w:tmpl w:val="F5E2A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254D5"/>
    <w:multiLevelType w:val="hybridMultilevel"/>
    <w:tmpl w:val="48A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F057F"/>
    <w:multiLevelType w:val="hybridMultilevel"/>
    <w:tmpl w:val="0C149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71D61"/>
    <w:multiLevelType w:val="hybridMultilevel"/>
    <w:tmpl w:val="89AE6C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B5459"/>
    <w:multiLevelType w:val="hybridMultilevel"/>
    <w:tmpl w:val="3C8C5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60DB8"/>
    <w:multiLevelType w:val="hybridMultilevel"/>
    <w:tmpl w:val="D93C6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513FB"/>
    <w:multiLevelType w:val="hybridMultilevel"/>
    <w:tmpl w:val="81309E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31AAA"/>
    <w:multiLevelType w:val="hybridMultilevel"/>
    <w:tmpl w:val="316A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40F94"/>
    <w:multiLevelType w:val="hybridMultilevel"/>
    <w:tmpl w:val="8812AE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E2F44"/>
    <w:multiLevelType w:val="hybridMultilevel"/>
    <w:tmpl w:val="85348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95298"/>
    <w:multiLevelType w:val="hybridMultilevel"/>
    <w:tmpl w:val="D19A9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705F3"/>
    <w:multiLevelType w:val="hybridMultilevel"/>
    <w:tmpl w:val="DCE4A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F025B"/>
    <w:multiLevelType w:val="hybridMultilevel"/>
    <w:tmpl w:val="4C2A7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20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10"/>
  </w:num>
  <w:num w:numId="12">
    <w:abstractNumId w:val="1"/>
  </w:num>
  <w:num w:numId="13">
    <w:abstractNumId w:val="0"/>
  </w:num>
  <w:num w:numId="14">
    <w:abstractNumId w:val="21"/>
  </w:num>
  <w:num w:numId="15">
    <w:abstractNumId w:val="22"/>
  </w:num>
  <w:num w:numId="16">
    <w:abstractNumId w:val="11"/>
  </w:num>
  <w:num w:numId="17">
    <w:abstractNumId w:val="18"/>
  </w:num>
  <w:num w:numId="18">
    <w:abstractNumId w:val="8"/>
  </w:num>
  <w:num w:numId="19">
    <w:abstractNumId w:val="7"/>
  </w:num>
  <w:num w:numId="20">
    <w:abstractNumId w:val="16"/>
  </w:num>
  <w:num w:numId="21">
    <w:abstractNumId w:val="6"/>
  </w:num>
  <w:num w:numId="22">
    <w:abstractNumId w:val="2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11B57"/>
    <w:rsid w:val="0000131A"/>
    <w:rsid w:val="000D234B"/>
    <w:rsid w:val="00211B57"/>
    <w:rsid w:val="00871580"/>
    <w:rsid w:val="00B379EA"/>
    <w:rsid w:val="00C51844"/>
    <w:rsid w:val="00C63C98"/>
    <w:rsid w:val="00CA6847"/>
    <w:rsid w:val="00FE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1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E16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zaminZawodowy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2024-01-13T15:25:00Z</dcterms:created>
  <dcterms:modified xsi:type="dcterms:W3CDTF">2024-01-13T15:51:00Z</dcterms:modified>
</cp:coreProperties>
</file>